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64E" w:rsidRDefault="0071664E" w:rsidP="00F04FE4">
      <w:pPr>
        <w:spacing w:after="0"/>
        <w:jc w:val="center"/>
        <w:rPr>
          <w:rFonts w:ascii="Times New Roman" w:hAnsi="Times New Roman" w:cs="Times New Roman"/>
          <w:b/>
          <w:noProof/>
          <w:sz w:val="26"/>
          <w:szCs w:val="26"/>
          <w:lang w:eastAsia="ru-RU"/>
        </w:rPr>
      </w:pPr>
      <w:r>
        <w:rPr>
          <w:rFonts w:ascii="Times New Roman" w:hAnsi="Times New Roman" w:cs="Times New Roman"/>
          <w:b/>
          <w:noProof/>
          <w:sz w:val="26"/>
          <w:szCs w:val="26"/>
          <w:lang w:eastAsia="ru-RU"/>
        </w:rPr>
        <w:drawing>
          <wp:inline distT="0" distB="0" distL="0" distR="0">
            <wp:extent cx="6549656" cy="8984512"/>
            <wp:effectExtent l="19050" t="0" r="3544" b="0"/>
            <wp:docPr id="2" name="Рисунок 1" descr="нн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нн.jpg"/>
                    <pic:cNvPicPr/>
                  </pic:nvPicPr>
                  <pic:blipFill>
                    <a:blip r:embed="rId4" cstate="print"/>
                    <a:stretch>
                      <a:fillRect/>
                    </a:stretch>
                  </pic:blipFill>
                  <pic:spPr>
                    <a:xfrm>
                      <a:off x="0" y="0"/>
                      <a:ext cx="6548634" cy="8983110"/>
                    </a:xfrm>
                    <a:prstGeom prst="rect">
                      <a:avLst/>
                    </a:prstGeom>
                  </pic:spPr>
                </pic:pic>
              </a:graphicData>
            </a:graphic>
          </wp:inline>
        </w:drawing>
      </w:r>
    </w:p>
    <w:p w:rsidR="0071664E" w:rsidRDefault="0071664E" w:rsidP="0071664E">
      <w:pPr>
        <w:spacing w:after="0"/>
        <w:rPr>
          <w:rFonts w:ascii="Times New Roman" w:hAnsi="Times New Roman" w:cs="Times New Roman"/>
          <w:b/>
          <w:sz w:val="28"/>
          <w:szCs w:val="28"/>
        </w:rPr>
      </w:pPr>
    </w:p>
    <w:p w:rsidR="0071664E" w:rsidRDefault="0071664E" w:rsidP="0071664E">
      <w:pPr>
        <w:spacing w:after="0"/>
        <w:rPr>
          <w:rFonts w:ascii="Times New Roman" w:hAnsi="Times New Roman" w:cs="Times New Roman"/>
          <w:b/>
          <w:sz w:val="28"/>
          <w:szCs w:val="28"/>
        </w:rPr>
        <w:sectPr w:rsidR="0071664E" w:rsidSect="0071664E">
          <w:pgSz w:w="11906" w:h="16838"/>
          <w:pgMar w:top="851" w:right="566" w:bottom="1134" w:left="851" w:header="708" w:footer="708" w:gutter="0"/>
          <w:cols w:space="708"/>
          <w:docGrid w:linePitch="360"/>
        </w:sectPr>
      </w:pPr>
    </w:p>
    <w:p w:rsidR="002A2B45" w:rsidRPr="00F04FE4" w:rsidRDefault="002A2B45" w:rsidP="0071664E">
      <w:pPr>
        <w:spacing w:after="0"/>
        <w:jc w:val="center"/>
        <w:rPr>
          <w:rFonts w:ascii="Times New Roman" w:hAnsi="Times New Roman" w:cs="Times New Roman"/>
          <w:b/>
          <w:sz w:val="28"/>
          <w:szCs w:val="28"/>
        </w:rPr>
      </w:pPr>
      <w:r w:rsidRPr="00F04FE4">
        <w:rPr>
          <w:rFonts w:ascii="Times New Roman" w:hAnsi="Times New Roman" w:cs="Times New Roman"/>
          <w:b/>
          <w:sz w:val="28"/>
          <w:szCs w:val="28"/>
        </w:rPr>
        <w:lastRenderedPageBreak/>
        <w:t>1. Общее положение</w:t>
      </w:r>
    </w:p>
    <w:p w:rsidR="002A2B45" w:rsidRPr="00F04FE4" w:rsidRDefault="002A2B45" w:rsidP="00F04FE4">
      <w:pPr>
        <w:spacing w:after="0"/>
        <w:ind w:firstLine="709"/>
        <w:jc w:val="center"/>
        <w:rPr>
          <w:rFonts w:ascii="Times New Roman" w:hAnsi="Times New Roman" w:cs="Times New Roman"/>
          <w:b/>
          <w:sz w:val="28"/>
          <w:szCs w:val="28"/>
        </w:rPr>
      </w:pPr>
    </w:p>
    <w:p w:rsidR="002A2B45" w:rsidRPr="00F04FE4" w:rsidRDefault="002A2B4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1.1. Положение о модульно-рейтинговой системе обучения и оценки успеваемости студентов (далее - Положение) разработано в соответствии </w:t>
      </w:r>
      <w:proofErr w:type="gramStart"/>
      <w:r w:rsidRPr="00F04FE4">
        <w:rPr>
          <w:rFonts w:ascii="Times New Roman" w:hAnsi="Times New Roman" w:cs="Times New Roman"/>
          <w:sz w:val="28"/>
          <w:szCs w:val="28"/>
        </w:rPr>
        <w:t>с</w:t>
      </w:r>
      <w:proofErr w:type="gramEnd"/>
      <w:r w:rsidRPr="00F04FE4">
        <w:rPr>
          <w:rFonts w:ascii="Times New Roman" w:hAnsi="Times New Roman" w:cs="Times New Roman"/>
          <w:sz w:val="28"/>
          <w:szCs w:val="28"/>
        </w:rPr>
        <w:t>:</w:t>
      </w:r>
    </w:p>
    <w:p w:rsidR="002A2B45" w:rsidRPr="00F04FE4" w:rsidRDefault="002A2B4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Федеральным законом от 21.12.2012 г. № 273-ФЗ «Об образовании в Российской Федерации»,</w:t>
      </w:r>
    </w:p>
    <w:p w:rsidR="002A2B45" w:rsidRPr="00F04FE4" w:rsidRDefault="002A2B4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Порядком организации и осуществления </w:t>
      </w:r>
      <w:r w:rsidR="00BC10D6" w:rsidRPr="00F04FE4">
        <w:rPr>
          <w:rFonts w:ascii="Times New Roman" w:hAnsi="Times New Roman" w:cs="Times New Roman"/>
          <w:sz w:val="28"/>
          <w:szCs w:val="28"/>
        </w:rPr>
        <w:t xml:space="preserve">образовательной деятельности по </w:t>
      </w:r>
      <w:r w:rsidRPr="00F04FE4">
        <w:rPr>
          <w:rFonts w:ascii="Times New Roman" w:hAnsi="Times New Roman" w:cs="Times New Roman"/>
          <w:sz w:val="28"/>
          <w:szCs w:val="28"/>
        </w:rPr>
        <w:t>образовательным программам среднего профессионального образования, утвержденным приказом Мин</w:t>
      </w:r>
      <w:r w:rsidR="00BC10D6" w:rsidRPr="00F04FE4">
        <w:rPr>
          <w:rFonts w:ascii="Times New Roman" w:hAnsi="Times New Roman" w:cs="Times New Roman"/>
          <w:sz w:val="28"/>
          <w:szCs w:val="28"/>
        </w:rPr>
        <w:t xml:space="preserve">истерства </w:t>
      </w:r>
      <w:r w:rsidRPr="00F04FE4">
        <w:rPr>
          <w:rFonts w:ascii="Times New Roman" w:hAnsi="Times New Roman" w:cs="Times New Roman"/>
          <w:sz w:val="28"/>
          <w:szCs w:val="28"/>
        </w:rPr>
        <w:t>обр</w:t>
      </w:r>
      <w:r w:rsidR="00BC10D6" w:rsidRPr="00F04FE4">
        <w:rPr>
          <w:rFonts w:ascii="Times New Roman" w:hAnsi="Times New Roman" w:cs="Times New Roman"/>
          <w:sz w:val="28"/>
          <w:szCs w:val="28"/>
        </w:rPr>
        <w:t xml:space="preserve">азования </w:t>
      </w:r>
      <w:r w:rsidRPr="00F04FE4">
        <w:rPr>
          <w:rFonts w:ascii="Times New Roman" w:hAnsi="Times New Roman" w:cs="Times New Roman"/>
          <w:sz w:val="28"/>
          <w:szCs w:val="28"/>
        </w:rPr>
        <w:t>науки РФ от 14.06.2013 г. № 464,</w:t>
      </w:r>
    </w:p>
    <w:p w:rsidR="00FF2F7F" w:rsidRPr="00F04FE4" w:rsidRDefault="002A2B4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-Федеральными государственными образовательными стандартами среднего</w:t>
      </w:r>
      <w:r w:rsidR="00FF2F7F" w:rsidRPr="00F04FE4">
        <w:rPr>
          <w:rFonts w:ascii="Times New Roman" w:hAnsi="Times New Roman" w:cs="Times New Roman"/>
          <w:sz w:val="28"/>
          <w:szCs w:val="28"/>
        </w:rPr>
        <w:t xml:space="preserve"> </w:t>
      </w:r>
      <w:r w:rsidRPr="00F04FE4">
        <w:rPr>
          <w:rFonts w:ascii="Times New Roman" w:hAnsi="Times New Roman" w:cs="Times New Roman"/>
          <w:sz w:val="28"/>
          <w:szCs w:val="28"/>
        </w:rPr>
        <w:t>профессионального образования (далее – ФГОС СПО) по реализуемым направлениям подготовки,</w:t>
      </w:r>
    </w:p>
    <w:p w:rsidR="00FF2F7F" w:rsidRPr="00F04FE4" w:rsidRDefault="00FF2F7F"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Письмом Минобразования России от 27 августа 2009 г. «Разъяснения</w:t>
      </w:r>
      <w:r w:rsidR="001A6480" w:rsidRPr="00F04FE4">
        <w:rPr>
          <w:rFonts w:ascii="Times New Roman" w:hAnsi="Times New Roman" w:cs="Times New Roman"/>
          <w:sz w:val="28"/>
          <w:szCs w:val="28"/>
        </w:rPr>
        <w:t xml:space="preserve"> </w:t>
      </w:r>
      <w:r w:rsidRPr="00F04FE4">
        <w:rPr>
          <w:rFonts w:ascii="Times New Roman" w:hAnsi="Times New Roman" w:cs="Times New Roman"/>
          <w:sz w:val="28"/>
          <w:szCs w:val="28"/>
        </w:rPr>
        <w:t>по формированию примерных программ профессиональных модулей начального профессионального и среднего профессионального образования</w:t>
      </w:r>
      <w:r w:rsidR="001A6480" w:rsidRPr="00F04FE4">
        <w:rPr>
          <w:rFonts w:ascii="Times New Roman" w:hAnsi="Times New Roman" w:cs="Times New Roman"/>
          <w:sz w:val="28"/>
          <w:szCs w:val="28"/>
        </w:rPr>
        <w:t xml:space="preserve"> </w:t>
      </w:r>
      <w:r w:rsidRPr="00F04FE4">
        <w:rPr>
          <w:rFonts w:ascii="Times New Roman" w:hAnsi="Times New Roman" w:cs="Times New Roman"/>
          <w:sz w:val="28"/>
          <w:szCs w:val="28"/>
        </w:rPr>
        <w:t>на основе Федеральных государственных образовательных стандартов начального профессионального и среднего профессионального образования</w:t>
      </w:r>
    </w:p>
    <w:p w:rsidR="007356A6" w:rsidRPr="00F04FE4" w:rsidRDefault="002A2B4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Уставом </w:t>
      </w:r>
      <w:r w:rsidR="007356A6" w:rsidRPr="00F04FE4">
        <w:rPr>
          <w:rFonts w:ascii="Times New Roman" w:hAnsi="Times New Roman" w:cs="Times New Roman"/>
          <w:sz w:val="28"/>
          <w:szCs w:val="28"/>
        </w:rPr>
        <w:t>ГБПОУ «Пожарно-спасательный колледж»</w:t>
      </w:r>
      <w:r w:rsidR="00FF2F7F" w:rsidRPr="00F04FE4">
        <w:rPr>
          <w:rFonts w:ascii="Times New Roman" w:hAnsi="Times New Roman" w:cs="Times New Roman"/>
          <w:sz w:val="28"/>
          <w:szCs w:val="28"/>
        </w:rPr>
        <w:t>.</w:t>
      </w:r>
    </w:p>
    <w:p w:rsidR="00A3392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1.2. Модульно-рейтинговая система обучения и оценки успеваемости студентов представляет собой комплексную систему поэтапного </w:t>
      </w:r>
      <w:proofErr w:type="gramStart"/>
      <w:r w:rsidRPr="00F04FE4">
        <w:rPr>
          <w:rFonts w:ascii="Times New Roman" w:hAnsi="Times New Roman" w:cs="Times New Roman"/>
          <w:sz w:val="28"/>
          <w:szCs w:val="28"/>
        </w:rPr>
        <w:t>оценивания уровня освоения дисциплин основной образовательной программы</w:t>
      </w:r>
      <w:proofErr w:type="gramEnd"/>
      <w:r w:rsidRPr="00F04FE4">
        <w:rPr>
          <w:rFonts w:ascii="Times New Roman" w:hAnsi="Times New Roman" w:cs="Times New Roman"/>
          <w:sz w:val="28"/>
          <w:szCs w:val="28"/>
        </w:rPr>
        <w:t xml:space="preserve"> по специальности (профессии) среднего профессионального образования, при которой осуществляется структурирование содержания каждой учебной дисциплины на модули и проводится регулярная оценка знаний и умений студентов в течение семестра. При рейтинговой системе все знания, умения и навыки, приобретаемые студентами в процессе изучения дисциплины, оцениваются в рейтинговых баллах. Рейтинговые баллы набираются в течение всего периода </w:t>
      </w:r>
      <w:proofErr w:type="gramStart"/>
      <w:r w:rsidRPr="00F04FE4">
        <w:rPr>
          <w:rFonts w:ascii="Times New Roman" w:hAnsi="Times New Roman" w:cs="Times New Roman"/>
          <w:sz w:val="28"/>
          <w:szCs w:val="28"/>
        </w:rPr>
        <w:t>обучения по дисциплине</w:t>
      </w:r>
      <w:proofErr w:type="gramEnd"/>
      <w:r w:rsidRPr="00F04FE4">
        <w:rPr>
          <w:rFonts w:ascii="Times New Roman" w:hAnsi="Times New Roman" w:cs="Times New Roman"/>
          <w:sz w:val="28"/>
          <w:szCs w:val="28"/>
        </w:rPr>
        <w:t xml:space="preserve"> и фиксируются путем занесения в листы рейтинговых баллов студентов в учебных журналах групп.</w:t>
      </w:r>
    </w:p>
    <w:p w:rsidR="00F04FE4"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1.3. Целями внедрения модульно-рейтинговой системы являются:</w:t>
      </w:r>
    </w:p>
    <w:p w:rsidR="00A3392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повышение мотивации студентов к систематической работе по изучению дисциплин основной образовательной программы в течение семестра; </w:t>
      </w:r>
    </w:p>
    <w:p w:rsidR="00A3392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активизация самостоятельной деятельности студентов через вовлечение их в систему управления оценкой качества их учебной работы; </w:t>
      </w:r>
    </w:p>
    <w:p w:rsidR="00A3392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повышение уровня организации учебного процесса в колледже; </w:t>
      </w:r>
    </w:p>
    <w:p w:rsidR="00A3392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 повышение качества обучения за счет интенсификации учебного процесса, активизации работы преподавательского состава и студентов по обновлению и совершенствованию содержания и методов обучения.</w:t>
      </w:r>
    </w:p>
    <w:p w:rsidR="00F04FE4"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1.4.</w:t>
      </w:r>
      <w:r w:rsidR="0071664E">
        <w:rPr>
          <w:rFonts w:ascii="Times New Roman" w:hAnsi="Times New Roman" w:cs="Times New Roman"/>
          <w:sz w:val="28"/>
          <w:szCs w:val="28"/>
        </w:rPr>
        <w:t xml:space="preserve"> </w:t>
      </w:r>
      <w:r w:rsidRPr="00F04FE4">
        <w:rPr>
          <w:rFonts w:ascii="Times New Roman" w:hAnsi="Times New Roman" w:cs="Times New Roman"/>
          <w:sz w:val="28"/>
          <w:szCs w:val="28"/>
        </w:rPr>
        <w:t xml:space="preserve">Рейтинговая система оценки успеваемости студентов базируется на следующих принципах: </w:t>
      </w:r>
    </w:p>
    <w:p w:rsidR="00A3392A"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структурирование содержания каждой учебной дисциплины на обособленные части </w:t>
      </w:r>
    </w:p>
    <w:p w:rsidR="00A3392A"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модули; </w:t>
      </w:r>
    </w:p>
    <w:p w:rsidR="00A3392A"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открытость результатов оценки текущей успеваемости студентов; </w:t>
      </w:r>
    </w:p>
    <w:p w:rsidR="00A3392A"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регулярность и объективность оценки результатов работы студентов путем начисления рейтинговых баллов; </w:t>
      </w:r>
    </w:p>
    <w:p w:rsidR="00A3392A"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наличие обратной связи, предполагающей своевременную корректировку содержания и методики преподавания дисциплины; </w:t>
      </w:r>
    </w:p>
    <w:p w:rsidR="003E00E6" w:rsidRPr="00F04FE4" w:rsidRDefault="00A3392A"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xml:space="preserve">- соблюдение исполнительской дисциплины всеми участниками образовательного процесса; - интегральная оценка результатов всех видов учебной деятельности студентов, предусмотренных учебными планами. </w:t>
      </w:r>
    </w:p>
    <w:p w:rsidR="00F04FE4"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1.5. Основные понятия</w:t>
      </w:r>
    </w:p>
    <w:p w:rsidR="003E00E6"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Модуль</w:t>
      </w:r>
      <w:r w:rsidRPr="00F04FE4">
        <w:rPr>
          <w:rFonts w:ascii="Times New Roman" w:hAnsi="Times New Roman" w:cs="Times New Roman"/>
          <w:sz w:val="28"/>
          <w:szCs w:val="28"/>
        </w:rPr>
        <w:t xml:space="preserve"> — часть учебной дисциплины (совокупность тем, разделов), имеющая определенную логическую завершенность по отношению к установленным целям и результатам обучения, по окончании изучения которой осуществляется рубежный контроль знаний студентов. Количество дисциплинарных модулей определяется в зависимости от содержания и трудоемкости дисциплины. </w:t>
      </w:r>
    </w:p>
    <w:p w:rsidR="00565A43"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Текущий контроль</w:t>
      </w:r>
      <w:r w:rsidRPr="00F04FE4">
        <w:rPr>
          <w:rFonts w:ascii="Times New Roman" w:hAnsi="Times New Roman" w:cs="Times New Roman"/>
          <w:sz w:val="28"/>
          <w:szCs w:val="28"/>
        </w:rPr>
        <w:t xml:space="preserve"> - </w:t>
      </w:r>
      <w:proofErr w:type="gramStart"/>
      <w:r w:rsidRPr="00F04FE4">
        <w:rPr>
          <w:rFonts w:ascii="Times New Roman" w:hAnsi="Times New Roman" w:cs="Times New Roman"/>
          <w:sz w:val="28"/>
          <w:szCs w:val="28"/>
        </w:rPr>
        <w:t>контроль за</w:t>
      </w:r>
      <w:proofErr w:type="gramEnd"/>
      <w:r w:rsidRPr="00F04FE4">
        <w:rPr>
          <w:rFonts w:ascii="Times New Roman" w:hAnsi="Times New Roman" w:cs="Times New Roman"/>
          <w:sz w:val="28"/>
          <w:szCs w:val="28"/>
        </w:rPr>
        <w:t xml:space="preserve"> всеми видами аудиторной и внеаудиторной работы студентов по данному дисциплинарному модулю, результаты которой оцениваются до рубежного контроля. </w:t>
      </w:r>
    </w:p>
    <w:p w:rsidR="00565A43"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Рубежный контроль</w:t>
      </w:r>
      <w:r w:rsidRPr="00F04FE4">
        <w:rPr>
          <w:rFonts w:ascii="Times New Roman" w:hAnsi="Times New Roman" w:cs="Times New Roman"/>
          <w:sz w:val="28"/>
          <w:szCs w:val="28"/>
        </w:rPr>
        <w:t xml:space="preserve"> - проверка полноты знаний и умений по материалу модуля в целом. </w:t>
      </w:r>
    </w:p>
    <w:p w:rsidR="00565A43"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Промежуточный контроль</w:t>
      </w:r>
      <w:r w:rsidRPr="00F04FE4">
        <w:rPr>
          <w:rFonts w:ascii="Times New Roman" w:hAnsi="Times New Roman" w:cs="Times New Roman"/>
          <w:sz w:val="28"/>
          <w:szCs w:val="28"/>
        </w:rPr>
        <w:t xml:space="preserve"> - форма контроля, проводимая по завершении изучения дисциплины в семестре. </w:t>
      </w:r>
    </w:p>
    <w:p w:rsidR="00565A43"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Рейтинг</w:t>
      </w:r>
      <w:r w:rsidRPr="00F04FE4">
        <w:rPr>
          <w:rFonts w:ascii="Times New Roman" w:hAnsi="Times New Roman" w:cs="Times New Roman"/>
          <w:sz w:val="28"/>
          <w:szCs w:val="28"/>
        </w:rPr>
        <w:t xml:space="preserve"> — интегральная оценка результатов всех видов учебной деятельности студента по дисциплинам. </w:t>
      </w:r>
    </w:p>
    <w:p w:rsidR="001A6480"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Итоговый рейтинг</w:t>
      </w:r>
      <w:r w:rsidRPr="00F04FE4">
        <w:rPr>
          <w:rFonts w:ascii="Times New Roman" w:hAnsi="Times New Roman" w:cs="Times New Roman"/>
          <w:sz w:val="28"/>
          <w:szCs w:val="28"/>
        </w:rPr>
        <w:t xml:space="preserve"> - сумма баллов, набранных студентом за всю работу в течение семестра (включая промежуточный контроль).</w:t>
      </w:r>
    </w:p>
    <w:p w:rsidR="000D5E8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i/>
          <w:sz w:val="28"/>
          <w:szCs w:val="28"/>
        </w:rPr>
        <w:t>Технологическая карта дисциплины</w:t>
      </w:r>
      <w:r w:rsidRPr="00F04FE4">
        <w:rPr>
          <w:rFonts w:ascii="Times New Roman" w:hAnsi="Times New Roman" w:cs="Times New Roman"/>
          <w:sz w:val="28"/>
          <w:szCs w:val="28"/>
        </w:rPr>
        <w:t xml:space="preserve"> - методическая разработка процесса освоения дисциплины с разбивкой на модули (Приложение 1).</w:t>
      </w:r>
    </w:p>
    <w:p w:rsidR="000D5E8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Положение регламентирует рейтинговую систему оценивания индивидуальных результатов </w:t>
      </w:r>
      <w:proofErr w:type="gramStart"/>
      <w:r w:rsidRPr="00F04FE4">
        <w:rPr>
          <w:rFonts w:ascii="Times New Roman" w:hAnsi="Times New Roman" w:cs="Times New Roman"/>
          <w:sz w:val="28"/>
          <w:szCs w:val="28"/>
        </w:rPr>
        <w:t>обучения студентов по</w:t>
      </w:r>
      <w:proofErr w:type="gramEnd"/>
      <w:r w:rsidRPr="00F04FE4">
        <w:rPr>
          <w:rFonts w:ascii="Times New Roman" w:hAnsi="Times New Roman" w:cs="Times New Roman"/>
          <w:sz w:val="28"/>
          <w:szCs w:val="28"/>
        </w:rPr>
        <w:t xml:space="preserve"> отдельным дисциплинам, используемую при реализации технологии модульного обучения. </w:t>
      </w:r>
    </w:p>
    <w:p w:rsidR="006B71FE"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1.6. Условия изучения каждой дисциплины при рейтинговой оценке знаний должны быть доведены до сведения студентов на первом занятии по дисциплине в семестре.</w:t>
      </w:r>
    </w:p>
    <w:p w:rsidR="000D5E8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 </w:t>
      </w:r>
    </w:p>
    <w:p w:rsidR="000D5E8A" w:rsidRPr="00F04FE4" w:rsidRDefault="00A3392A" w:rsidP="00F04FE4">
      <w:pPr>
        <w:autoSpaceDE w:val="0"/>
        <w:autoSpaceDN w:val="0"/>
        <w:adjustRightInd w:val="0"/>
        <w:spacing w:after="0"/>
        <w:ind w:firstLine="709"/>
        <w:jc w:val="center"/>
        <w:rPr>
          <w:rFonts w:ascii="Times New Roman" w:hAnsi="Times New Roman" w:cs="Times New Roman"/>
          <w:b/>
          <w:sz w:val="28"/>
          <w:szCs w:val="28"/>
        </w:rPr>
      </w:pPr>
      <w:r w:rsidRPr="00F04FE4">
        <w:rPr>
          <w:rFonts w:ascii="Times New Roman" w:hAnsi="Times New Roman" w:cs="Times New Roman"/>
          <w:b/>
          <w:sz w:val="28"/>
          <w:szCs w:val="28"/>
        </w:rPr>
        <w:t>2. Организация технологии модульного обучения</w:t>
      </w:r>
    </w:p>
    <w:p w:rsidR="006B71FE" w:rsidRPr="00F04FE4" w:rsidRDefault="006B71FE" w:rsidP="00F04FE4">
      <w:pPr>
        <w:autoSpaceDE w:val="0"/>
        <w:autoSpaceDN w:val="0"/>
        <w:adjustRightInd w:val="0"/>
        <w:spacing w:after="0"/>
        <w:ind w:firstLine="709"/>
        <w:jc w:val="center"/>
        <w:rPr>
          <w:rFonts w:ascii="Times New Roman" w:hAnsi="Times New Roman" w:cs="Times New Roman"/>
          <w:b/>
          <w:sz w:val="28"/>
          <w:szCs w:val="28"/>
        </w:rPr>
      </w:pPr>
    </w:p>
    <w:p w:rsidR="000D5E8A"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2.1. Основой модульного обучения является структурирование содержания каждой учебной дисциплины на модули. </w:t>
      </w:r>
    </w:p>
    <w:p w:rsidR="00F04FE4"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2.2. Содержание модуля </w:t>
      </w:r>
    </w:p>
    <w:p w:rsidR="00F04FE4"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Изучаемая дисциплина состоит из набора модулей. Объем учебного материала модуля раскрывает отдельную тему изучаемой дисциплины или несколько тем (раздел (разделов) дисциплины). </w:t>
      </w:r>
    </w:p>
    <w:p w:rsidR="00F50C3F"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Учебная дисциплина разбивается на 2-4 модуля в семестр. </w:t>
      </w:r>
    </w:p>
    <w:p w:rsidR="00F50C3F"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Модуль состоит из учебных элементов (дидактических единиц). Объем учебного материала учебного элемента раскрывает отдельный вопрос темы или тему дисциплины (если модуль содержит несколько тем). Путем набора соответствующих учебных элементов формируется модуль, содержание которого должно соответствовать ФГОС, учебному плану специальности (направления) и рабочей программе дисциплины. </w:t>
      </w:r>
    </w:p>
    <w:p w:rsidR="00F50C3F"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2.3. По каждому модулю устанавливается перечень обязательных видов работ студента, включающий: посещение лекционных, практических (семинарских, лабораторных) занятий; ответы на теоретические вопросы на семинаре; решение практических задач и выполнение заданий на практическом занятии; выполнение лабораторных работ; выполнение контрольных работ; написание рефератов; участие в коллоквиумах по отдельным темам; тестирование по теме (группе тем); другие виды работ, определяемых преподавателем. </w:t>
      </w:r>
    </w:p>
    <w:p w:rsidR="00F50C3F" w:rsidRPr="00F04FE4" w:rsidRDefault="00A3392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2.4. Каждый дисциплинарный модуль должен завершаться определенной формой контроля для оценки степени усвоения учебного материала и получения рейтинговой оценки качества усвоения учебного материала. </w:t>
      </w:r>
    </w:p>
    <w:p w:rsidR="006B71FE" w:rsidRPr="00F04FE4" w:rsidRDefault="006B71FE" w:rsidP="00F04FE4">
      <w:pPr>
        <w:autoSpaceDE w:val="0"/>
        <w:autoSpaceDN w:val="0"/>
        <w:adjustRightInd w:val="0"/>
        <w:spacing w:after="0"/>
        <w:ind w:firstLine="709"/>
        <w:jc w:val="both"/>
        <w:rPr>
          <w:rFonts w:ascii="Times New Roman" w:hAnsi="Times New Roman" w:cs="Times New Roman"/>
          <w:sz w:val="28"/>
          <w:szCs w:val="28"/>
        </w:rPr>
      </w:pPr>
    </w:p>
    <w:p w:rsidR="00A3392A" w:rsidRPr="00F04FE4" w:rsidRDefault="00A3392A" w:rsidP="00F04FE4">
      <w:pPr>
        <w:autoSpaceDE w:val="0"/>
        <w:autoSpaceDN w:val="0"/>
        <w:adjustRightInd w:val="0"/>
        <w:spacing w:after="0"/>
        <w:ind w:firstLine="709"/>
        <w:jc w:val="center"/>
        <w:rPr>
          <w:rFonts w:ascii="Times New Roman" w:hAnsi="Times New Roman" w:cs="Times New Roman"/>
          <w:b/>
          <w:sz w:val="28"/>
          <w:szCs w:val="28"/>
        </w:rPr>
      </w:pPr>
      <w:r w:rsidRPr="00F04FE4">
        <w:rPr>
          <w:rFonts w:ascii="Times New Roman" w:hAnsi="Times New Roman" w:cs="Times New Roman"/>
          <w:b/>
          <w:sz w:val="28"/>
          <w:szCs w:val="28"/>
        </w:rPr>
        <w:t>3. Основные условия реализации модульно-рейтинговой системы обучения и оценки успеваемости студентов</w:t>
      </w:r>
    </w:p>
    <w:p w:rsidR="006B71FE" w:rsidRPr="00F04FE4" w:rsidRDefault="006B71FE" w:rsidP="00F04FE4">
      <w:pPr>
        <w:autoSpaceDE w:val="0"/>
        <w:autoSpaceDN w:val="0"/>
        <w:adjustRightInd w:val="0"/>
        <w:spacing w:after="0"/>
        <w:ind w:firstLine="709"/>
        <w:jc w:val="center"/>
        <w:rPr>
          <w:rFonts w:ascii="Times New Roman" w:hAnsi="Times New Roman" w:cs="Times New Roman"/>
          <w:b/>
          <w:sz w:val="28"/>
          <w:szCs w:val="28"/>
        </w:rPr>
      </w:pPr>
    </w:p>
    <w:p w:rsidR="00C9329A"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3.1. В целях реализации модульно-рейтинговой системы обучения и оценки успеваемости студентов вводится модульный принцип организации учебного процесса по дисциплинам, входящим в учебные планы </w:t>
      </w:r>
      <w:r w:rsidRPr="00F04FE4">
        <w:rPr>
          <w:rFonts w:ascii="Times New Roman" w:hAnsi="Times New Roman" w:cs="Times New Roman"/>
          <w:sz w:val="28"/>
          <w:szCs w:val="28"/>
        </w:rPr>
        <w:lastRenderedPageBreak/>
        <w:t xml:space="preserve">подразделения. Весь учебный материал по каждой дисциплине разбивается на модули. </w:t>
      </w:r>
    </w:p>
    <w:p w:rsidR="00C9329A"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3.2. Количество модулей в семестре в зависимости от объема часов, отводимых на изучение дисциплины, не может быть менее 2-х и более 4-х. </w:t>
      </w:r>
    </w:p>
    <w:p w:rsidR="00C9329A"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3.3. Преподаватели дисциплины разрабатывают,  методист  утверждает технологические карты  преподаваемых дисциплин (междисциплинарных курсов) и доводят их до сведения студентов. Технологические карты по решению цикловых комиссий могут размещаться на сайте колледжа. </w:t>
      </w:r>
    </w:p>
    <w:p w:rsidR="00C9329A"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3.4. Технологические карты дисциплин содержат информацию о модулях, формах и сроках проведения контрольных мероприятий, разбивку баллов, критериях оценок и другую информацию. </w:t>
      </w:r>
    </w:p>
    <w:p w:rsidR="006B71FE" w:rsidRPr="00F04FE4" w:rsidRDefault="006B71FE" w:rsidP="00F04FE4">
      <w:pPr>
        <w:autoSpaceDE w:val="0"/>
        <w:autoSpaceDN w:val="0"/>
        <w:adjustRightInd w:val="0"/>
        <w:spacing w:after="0"/>
        <w:ind w:firstLine="709"/>
        <w:jc w:val="both"/>
        <w:rPr>
          <w:rFonts w:ascii="Times New Roman" w:hAnsi="Times New Roman" w:cs="Times New Roman"/>
          <w:sz w:val="28"/>
          <w:szCs w:val="28"/>
        </w:rPr>
      </w:pPr>
    </w:p>
    <w:p w:rsidR="00C9329A" w:rsidRPr="00F04FE4" w:rsidRDefault="00FB204A" w:rsidP="00F04FE4">
      <w:pPr>
        <w:autoSpaceDE w:val="0"/>
        <w:autoSpaceDN w:val="0"/>
        <w:adjustRightInd w:val="0"/>
        <w:spacing w:after="0"/>
        <w:ind w:firstLine="709"/>
        <w:jc w:val="center"/>
        <w:rPr>
          <w:rFonts w:ascii="Times New Roman" w:hAnsi="Times New Roman" w:cs="Times New Roman"/>
          <w:b/>
          <w:sz w:val="28"/>
          <w:szCs w:val="28"/>
        </w:rPr>
      </w:pPr>
      <w:r w:rsidRPr="00F04FE4">
        <w:rPr>
          <w:rFonts w:ascii="Times New Roman" w:hAnsi="Times New Roman" w:cs="Times New Roman"/>
          <w:b/>
          <w:sz w:val="28"/>
          <w:szCs w:val="28"/>
        </w:rPr>
        <w:t>4. Содержание рейтинговой системы оценки успеваемости студентов</w:t>
      </w:r>
    </w:p>
    <w:p w:rsidR="006B71FE" w:rsidRPr="00F04FE4" w:rsidRDefault="006B71FE" w:rsidP="00F04FE4">
      <w:pPr>
        <w:autoSpaceDE w:val="0"/>
        <w:autoSpaceDN w:val="0"/>
        <w:adjustRightInd w:val="0"/>
        <w:spacing w:after="0"/>
        <w:ind w:firstLine="709"/>
        <w:jc w:val="center"/>
        <w:rPr>
          <w:rFonts w:ascii="Times New Roman" w:hAnsi="Times New Roman" w:cs="Times New Roman"/>
          <w:b/>
          <w:sz w:val="28"/>
          <w:szCs w:val="28"/>
        </w:rPr>
      </w:pPr>
    </w:p>
    <w:p w:rsidR="00570050"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4.1. Рейтинговая оценка знаний студентов по каждой учебной дисциплине независимо от ее общей трудоемкости определяется по 100-балльной шкале в каждом семестре и включает текущий, рубежный и промежуточный контроль. </w:t>
      </w:r>
    </w:p>
    <w:p w:rsidR="00C9329A" w:rsidRPr="00F04FE4" w:rsidRDefault="00FB204A"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4.2. Распределение баллов рейтинговой оценки между видами контроля устанавливается в следующем соотношении: </w:t>
      </w:r>
    </w:p>
    <w:p w:rsidR="00C9329A" w:rsidRPr="00F04FE4" w:rsidRDefault="00C9329A" w:rsidP="00F04FE4">
      <w:pPr>
        <w:autoSpaceDE w:val="0"/>
        <w:autoSpaceDN w:val="0"/>
        <w:adjustRightInd w:val="0"/>
        <w:spacing w:after="0"/>
        <w:ind w:firstLine="709"/>
        <w:jc w:val="both"/>
        <w:rPr>
          <w:rFonts w:ascii="Times New Roman" w:hAnsi="Times New Roman" w:cs="Times New Roman"/>
          <w:sz w:val="28"/>
          <w:szCs w:val="28"/>
        </w:rPr>
      </w:pPr>
    </w:p>
    <w:tbl>
      <w:tblPr>
        <w:tblStyle w:val="a3"/>
        <w:tblW w:w="10255" w:type="dxa"/>
        <w:tblInd w:w="-601" w:type="dxa"/>
        <w:tblLayout w:type="fixed"/>
        <w:tblLook w:val="04A0"/>
      </w:tblPr>
      <w:tblGrid>
        <w:gridCol w:w="3686"/>
        <w:gridCol w:w="1843"/>
        <w:gridCol w:w="1843"/>
        <w:gridCol w:w="1669"/>
        <w:gridCol w:w="1214"/>
      </w:tblGrid>
      <w:tr w:rsidR="00A4012A" w:rsidRPr="00F04FE4" w:rsidTr="001A6480">
        <w:trPr>
          <w:trHeight w:val="266"/>
        </w:trPr>
        <w:tc>
          <w:tcPr>
            <w:tcW w:w="3686" w:type="dxa"/>
            <w:vMerge w:val="restart"/>
          </w:tcPr>
          <w:p w:rsidR="00A4012A" w:rsidRPr="00F04FE4" w:rsidRDefault="00A4012A" w:rsidP="00F04FE4">
            <w:pPr>
              <w:autoSpaceDE w:val="0"/>
              <w:autoSpaceDN w:val="0"/>
              <w:adjustRightInd w:val="0"/>
              <w:spacing w:line="276" w:lineRule="auto"/>
              <w:rPr>
                <w:rFonts w:ascii="Times New Roman" w:hAnsi="Times New Roman" w:cs="Times New Roman"/>
                <w:sz w:val="28"/>
                <w:szCs w:val="28"/>
              </w:rPr>
            </w:pPr>
            <w:r w:rsidRPr="00F04FE4">
              <w:rPr>
                <w:rFonts w:ascii="Times New Roman" w:hAnsi="Times New Roman" w:cs="Times New Roman"/>
                <w:sz w:val="28"/>
                <w:szCs w:val="28"/>
              </w:rPr>
              <w:t>Форма промежуточной аттестации</w:t>
            </w:r>
          </w:p>
        </w:tc>
        <w:tc>
          <w:tcPr>
            <w:tcW w:w="6569" w:type="dxa"/>
            <w:gridSpan w:val="4"/>
          </w:tcPr>
          <w:p w:rsidR="00A4012A" w:rsidRPr="00F04FE4" w:rsidRDefault="00A4012A" w:rsidP="00F04FE4">
            <w:pPr>
              <w:autoSpaceDE w:val="0"/>
              <w:autoSpaceDN w:val="0"/>
              <w:adjustRightInd w:val="0"/>
              <w:spacing w:line="276" w:lineRule="auto"/>
              <w:ind w:firstLine="709"/>
              <w:jc w:val="center"/>
              <w:rPr>
                <w:rFonts w:ascii="Times New Roman" w:hAnsi="Times New Roman" w:cs="Times New Roman"/>
                <w:sz w:val="28"/>
                <w:szCs w:val="28"/>
              </w:rPr>
            </w:pPr>
            <w:r w:rsidRPr="00F04FE4">
              <w:rPr>
                <w:rFonts w:ascii="Times New Roman" w:hAnsi="Times New Roman" w:cs="Times New Roman"/>
                <w:sz w:val="28"/>
                <w:szCs w:val="28"/>
              </w:rPr>
              <w:t>Количество баллов</w:t>
            </w:r>
          </w:p>
        </w:tc>
      </w:tr>
      <w:tr w:rsidR="00270359" w:rsidRPr="00F04FE4" w:rsidTr="001A6480">
        <w:trPr>
          <w:trHeight w:val="385"/>
        </w:trPr>
        <w:tc>
          <w:tcPr>
            <w:tcW w:w="3686"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843"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Текущий контроль</w:t>
            </w:r>
          </w:p>
        </w:tc>
        <w:tc>
          <w:tcPr>
            <w:tcW w:w="1843"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Рубежный контроль</w:t>
            </w:r>
          </w:p>
        </w:tc>
        <w:tc>
          <w:tcPr>
            <w:tcW w:w="1669"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Итоговый контроль</w:t>
            </w:r>
          </w:p>
        </w:tc>
        <w:tc>
          <w:tcPr>
            <w:tcW w:w="1214"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Сумма баллов</w:t>
            </w:r>
          </w:p>
        </w:tc>
      </w:tr>
      <w:tr w:rsidR="00311BF2" w:rsidRPr="00F04FE4" w:rsidTr="001A6480">
        <w:trPr>
          <w:trHeight w:val="316"/>
        </w:trPr>
        <w:tc>
          <w:tcPr>
            <w:tcW w:w="3686"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Экзамен</w:t>
            </w:r>
          </w:p>
        </w:tc>
        <w:tc>
          <w:tcPr>
            <w:tcW w:w="1843" w:type="dxa"/>
            <w:vMerge w:val="restart"/>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p w:rsidR="001A6480" w:rsidRPr="00F04FE4" w:rsidRDefault="001A6480" w:rsidP="00F04FE4">
            <w:pPr>
              <w:autoSpaceDE w:val="0"/>
              <w:autoSpaceDN w:val="0"/>
              <w:adjustRightInd w:val="0"/>
              <w:spacing w:line="276" w:lineRule="auto"/>
              <w:jc w:val="center"/>
              <w:rPr>
                <w:rFonts w:ascii="Times New Roman" w:hAnsi="Times New Roman" w:cs="Times New Roman"/>
                <w:sz w:val="28"/>
                <w:szCs w:val="28"/>
              </w:rPr>
            </w:pPr>
            <w:r w:rsidRPr="00F04FE4">
              <w:rPr>
                <w:rFonts w:ascii="Times New Roman" w:hAnsi="Times New Roman" w:cs="Times New Roman"/>
                <w:sz w:val="28"/>
                <w:szCs w:val="28"/>
              </w:rPr>
              <w:t>40</w:t>
            </w:r>
          </w:p>
        </w:tc>
        <w:tc>
          <w:tcPr>
            <w:tcW w:w="1843" w:type="dxa"/>
            <w:vMerge w:val="restart"/>
          </w:tcPr>
          <w:p w:rsidR="001A6480"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p>
          <w:p w:rsidR="00270359"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r w:rsidRPr="00F04FE4">
              <w:rPr>
                <w:rFonts w:ascii="Times New Roman" w:hAnsi="Times New Roman" w:cs="Times New Roman"/>
                <w:sz w:val="28"/>
                <w:szCs w:val="28"/>
              </w:rPr>
              <w:t>30</w:t>
            </w:r>
          </w:p>
        </w:tc>
        <w:tc>
          <w:tcPr>
            <w:tcW w:w="1669" w:type="dxa"/>
            <w:vMerge w:val="restart"/>
          </w:tcPr>
          <w:p w:rsidR="001A6480"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p>
          <w:p w:rsidR="00270359"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r w:rsidRPr="00F04FE4">
              <w:rPr>
                <w:rFonts w:ascii="Times New Roman" w:hAnsi="Times New Roman" w:cs="Times New Roman"/>
                <w:sz w:val="28"/>
                <w:szCs w:val="28"/>
              </w:rPr>
              <w:t>30</w:t>
            </w:r>
          </w:p>
        </w:tc>
        <w:tc>
          <w:tcPr>
            <w:tcW w:w="1214" w:type="dxa"/>
            <w:vMerge w:val="restart"/>
          </w:tcPr>
          <w:p w:rsidR="001A6480" w:rsidRPr="00F04FE4" w:rsidRDefault="001A6480" w:rsidP="00F04FE4">
            <w:pPr>
              <w:autoSpaceDE w:val="0"/>
              <w:autoSpaceDN w:val="0"/>
              <w:adjustRightInd w:val="0"/>
              <w:spacing w:line="276" w:lineRule="auto"/>
              <w:rPr>
                <w:rFonts w:ascii="Times New Roman" w:hAnsi="Times New Roman" w:cs="Times New Roman"/>
                <w:sz w:val="28"/>
                <w:szCs w:val="28"/>
              </w:rPr>
            </w:pPr>
          </w:p>
          <w:p w:rsidR="00270359" w:rsidRPr="00F04FE4" w:rsidRDefault="00270359" w:rsidP="00F04FE4">
            <w:pPr>
              <w:autoSpaceDE w:val="0"/>
              <w:autoSpaceDN w:val="0"/>
              <w:adjustRightInd w:val="0"/>
              <w:spacing w:line="276" w:lineRule="auto"/>
              <w:rPr>
                <w:rFonts w:ascii="Times New Roman" w:hAnsi="Times New Roman" w:cs="Times New Roman"/>
                <w:sz w:val="28"/>
                <w:szCs w:val="28"/>
              </w:rPr>
            </w:pPr>
            <w:r w:rsidRPr="00F04FE4">
              <w:rPr>
                <w:rFonts w:ascii="Times New Roman" w:hAnsi="Times New Roman" w:cs="Times New Roman"/>
                <w:sz w:val="28"/>
                <w:szCs w:val="28"/>
              </w:rPr>
              <w:t>100</w:t>
            </w:r>
          </w:p>
        </w:tc>
      </w:tr>
      <w:tr w:rsidR="00311BF2" w:rsidRPr="00F04FE4" w:rsidTr="001A6480">
        <w:trPr>
          <w:trHeight w:val="357"/>
        </w:trPr>
        <w:tc>
          <w:tcPr>
            <w:tcW w:w="3686" w:type="dxa"/>
            <w:tcBorders>
              <w:bottom w:val="single" w:sz="4" w:space="0" w:color="auto"/>
            </w:tcBorders>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Дифференцированный зачет</w:t>
            </w:r>
          </w:p>
        </w:tc>
        <w:tc>
          <w:tcPr>
            <w:tcW w:w="1843" w:type="dxa"/>
            <w:vMerge/>
            <w:tcBorders>
              <w:bottom w:val="single" w:sz="4" w:space="0" w:color="auto"/>
            </w:tcBorders>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843" w:type="dxa"/>
            <w:vMerge/>
            <w:tcBorders>
              <w:bottom w:val="single" w:sz="4" w:space="0" w:color="auto"/>
            </w:tcBorders>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669" w:type="dxa"/>
            <w:vMerge/>
            <w:tcBorders>
              <w:bottom w:val="single" w:sz="4" w:space="0" w:color="auto"/>
            </w:tcBorders>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214"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r>
      <w:tr w:rsidR="00311BF2" w:rsidRPr="00F04FE4" w:rsidTr="001A6480">
        <w:trPr>
          <w:trHeight w:val="333"/>
        </w:trPr>
        <w:tc>
          <w:tcPr>
            <w:tcW w:w="3686"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Контрольная работа</w:t>
            </w:r>
          </w:p>
        </w:tc>
        <w:tc>
          <w:tcPr>
            <w:tcW w:w="1843"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843"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669"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c>
          <w:tcPr>
            <w:tcW w:w="1214" w:type="dxa"/>
            <w:vMerge/>
          </w:tcPr>
          <w:p w:rsidR="00270359" w:rsidRPr="00F04FE4" w:rsidRDefault="00270359" w:rsidP="00F04FE4">
            <w:pPr>
              <w:autoSpaceDE w:val="0"/>
              <w:autoSpaceDN w:val="0"/>
              <w:adjustRightInd w:val="0"/>
              <w:spacing w:line="276" w:lineRule="auto"/>
              <w:ind w:firstLine="709"/>
              <w:jc w:val="both"/>
              <w:rPr>
                <w:rFonts w:ascii="Times New Roman" w:hAnsi="Times New Roman" w:cs="Times New Roman"/>
                <w:sz w:val="28"/>
                <w:szCs w:val="28"/>
              </w:rPr>
            </w:pPr>
          </w:p>
        </w:tc>
      </w:tr>
      <w:tr w:rsidR="00311BF2" w:rsidRPr="00F04FE4" w:rsidTr="001A6480">
        <w:trPr>
          <w:trHeight w:val="333"/>
        </w:trPr>
        <w:tc>
          <w:tcPr>
            <w:tcW w:w="3686" w:type="dxa"/>
          </w:tcPr>
          <w:p w:rsidR="00270359" w:rsidRPr="00F04FE4" w:rsidRDefault="00270359" w:rsidP="00F04FE4">
            <w:pPr>
              <w:autoSpaceDE w:val="0"/>
              <w:autoSpaceDN w:val="0"/>
              <w:adjustRightInd w:val="0"/>
              <w:spacing w:line="276" w:lineRule="auto"/>
              <w:jc w:val="both"/>
              <w:rPr>
                <w:rFonts w:ascii="Times New Roman" w:hAnsi="Times New Roman" w:cs="Times New Roman"/>
                <w:sz w:val="28"/>
                <w:szCs w:val="28"/>
              </w:rPr>
            </w:pPr>
            <w:r w:rsidRPr="00F04FE4">
              <w:rPr>
                <w:rFonts w:ascii="Times New Roman" w:hAnsi="Times New Roman" w:cs="Times New Roman"/>
                <w:sz w:val="28"/>
                <w:szCs w:val="28"/>
              </w:rPr>
              <w:t>Зачет</w:t>
            </w:r>
          </w:p>
        </w:tc>
        <w:tc>
          <w:tcPr>
            <w:tcW w:w="1843" w:type="dxa"/>
          </w:tcPr>
          <w:p w:rsidR="00270359"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r w:rsidRPr="00F04FE4">
              <w:rPr>
                <w:rFonts w:ascii="Times New Roman" w:hAnsi="Times New Roman" w:cs="Times New Roman"/>
                <w:sz w:val="28"/>
                <w:szCs w:val="28"/>
              </w:rPr>
              <w:t>50</w:t>
            </w:r>
          </w:p>
        </w:tc>
        <w:tc>
          <w:tcPr>
            <w:tcW w:w="1843" w:type="dxa"/>
          </w:tcPr>
          <w:p w:rsidR="00270359"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r w:rsidRPr="00F04FE4">
              <w:rPr>
                <w:rFonts w:ascii="Times New Roman" w:hAnsi="Times New Roman" w:cs="Times New Roman"/>
                <w:sz w:val="28"/>
                <w:szCs w:val="28"/>
              </w:rPr>
              <w:t>30</w:t>
            </w:r>
          </w:p>
        </w:tc>
        <w:tc>
          <w:tcPr>
            <w:tcW w:w="1669" w:type="dxa"/>
          </w:tcPr>
          <w:p w:rsidR="00270359" w:rsidRPr="00F04FE4" w:rsidRDefault="001A6480" w:rsidP="00F04FE4">
            <w:pPr>
              <w:autoSpaceDE w:val="0"/>
              <w:autoSpaceDN w:val="0"/>
              <w:adjustRightInd w:val="0"/>
              <w:spacing w:line="276" w:lineRule="auto"/>
              <w:ind w:firstLine="709"/>
              <w:jc w:val="both"/>
              <w:rPr>
                <w:rFonts w:ascii="Times New Roman" w:hAnsi="Times New Roman" w:cs="Times New Roman"/>
                <w:sz w:val="28"/>
                <w:szCs w:val="28"/>
              </w:rPr>
            </w:pPr>
            <w:r w:rsidRPr="00F04FE4">
              <w:rPr>
                <w:rFonts w:ascii="Times New Roman" w:hAnsi="Times New Roman" w:cs="Times New Roman"/>
                <w:sz w:val="28"/>
                <w:szCs w:val="28"/>
              </w:rPr>
              <w:t>20</w:t>
            </w:r>
          </w:p>
        </w:tc>
        <w:tc>
          <w:tcPr>
            <w:tcW w:w="1214" w:type="dxa"/>
          </w:tcPr>
          <w:p w:rsidR="00270359" w:rsidRPr="00F04FE4" w:rsidRDefault="00270359" w:rsidP="00F04FE4">
            <w:pPr>
              <w:autoSpaceDE w:val="0"/>
              <w:autoSpaceDN w:val="0"/>
              <w:adjustRightInd w:val="0"/>
              <w:spacing w:line="276" w:lineRule="auto"/>
              <w:rPr>
                <w:rFonts w:ascii="Times New Roman" w:hAnsi="Times New Roman" w:cs="Times New Roman"/>
                <w:sz w:val="28"/>
                <w:szCs w:val="28"/>
              </w:rPr>
            </w:pPr>
            <w:r w:rsidRPr="00F04FE4">
              <w:rPr>
                <w:rFonts w:ascii="Times New Roman" w:hAnsi="Times New Roman" w:cs="Times New Roman"/>
                <w:sz w:val="28"/>
                <w:szCs w:val="28"/>
              </w:rPr>
              <w:t>100</w:t>
            </w:r>
          </w:p>
        </w:tc>
      </w:tr>
    </w:tbl>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p>
    <w:p w:rsidR="00F04FE4"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4.3. Формами текущего контроля могут быть:</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тестирование (письменное или компьютерное);</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выполнение индивидуальных домашних заданий, проектов, рефератов и эссе;</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работа студента на практических (семинарских) занятиях;</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различные виды коллоквиумов (устный, письменный, комбинированный, экспресс и др.);</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контроль выполнения и проверка отчетности по лабораторным работам;</w:t>
      </w:r>
    </w:p>
    <w:p w:rsidR="00F04FE4"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рейтинг поощрительный (до 10 баллов).</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Возможны и другие формы текущего контроля результатов, которые определяются преподавателями и фиксируются в рабочей программе дисциплины.</w:t>
      </w:r>
    </w:p>
    <w:p w:rsidR="00791539"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Текущий контроль проводится в период аудиторной и самостоятельной работы студента</w:t>
      </w:r>
      <w:r w:rsidR="001A6480" w:rsidRPr="00F04FE4">
        <w:rPr>
          <w:rFonts w:ascii="Times New Roman" w:hAnsi="Times New Roman" w:cs="Times New Roman"/>
          <w:sz w:val="28"/>
          <w:szCs w:val="28"/>
        </w:rPr>
        <w:t xml:space="preserve"> </w:t>
      </w:r>
      <w:r w:rsidRPr="00F04FE4">
        <w:rPr>
          <w:rFonts w:ascii="Times New Roman" w:hAnsi="Times New Roman" w:cs="Times New Roman"/>
          <w:sz w:val="28"/>
          <w:szCs w:val="28"/>
        </w:rPr>
        <w:t>(на консультационных занятиях) в установленные сроки по расписанию.</w:t>
      </w:r>
    </w:p>
    <w:p w:rsidR="00F04FE4"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4.4. Рубежный контроль проводится с целью определения результатов освоения</w:t>
      </w:r>
      <w:r w:rsidR="008044D2" w:rsidRPr="00F04FE4">
        <w:rPr>
          <w:rFonts w:ascii="Times New Roman" w:hAnsi="Times New Roman" w:cs="Times New Roman"/>
          <w:sz w:val="28"/>
          <w:szCs w:val="28"/>
        </w:rPr>
        <w:t xml:space="preserve"> </w:t>
      </w:r>
      <w:r w:rsidRPr="00F04FE4">
        <w:rPr>
          <w:rFonts w:ascii="Times New Roman" w:hAnsi="Times New Roman" w:cs="Times New Roman"/>
          <w:sz w:val="28"/>
          <w:szCs w:val="28"/>
        </w:rPr>
        <w:t>студентом модуля в целом и возможного добора баллов, планируемых в ходе текущего</w:t>
      </w:r>
      <w:r w:rsidR="008044D2" w:rsidRPr="00F04FE4">
        <w:rPr>
          <w:rFonts w:ascii="Times New Roman" w:hAnsi="Times New Roman" w:cs="Times New Roman"/>
          <w:sz w:val="28"/>
          <w:szCs w:val="28"/>
        </w:rPr>
        <w:t xml:space="preserve"> </w:t>
      </w:r>
      <w:r w:rsidRPr="00F04FE4">
        <w:rPr>
          <w:rFonts w:ascii="Times New Roman" w:hAnsi="Times New Roman" w:cs="Times New Roman"/>
          <w:sz w:val="28"/>
          <w:szCs w:val="28"/>
        </w:rPr>
        <w:t>контроля. В качестве форм рубежного контроля учебного модуля можно использовать:</w:t>
      </w:r>
    </w:p>
    <w:p w:rsidR="00791539" w:rsidRPr="00F04FE4" w:rsidRDefault="00791539"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тестирование (в том числе компьютерное);</w:t>
      </w:r>
    </w:p>
    <w:p w:rsidR="00791539" w:rsidRPr="00F04FE4" w:rsidRDefault="00791539"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зачет (с письменной фиксацией ответа студента);</w:t>
      </w:r>
    </w:p>
    <w:p w:rsidR="008044D2" w:rsidRPr="00F04FE4" w:rsidRDefault="008044D2"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t>• контрольную работу;</w:t>
      </w:r>
    </w:p>
    <w:p w:rsidR="00F04FE4" w:rsidRPr="00F04FE4" w:rsidRDefault="0079153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Возможны другие формы рубежного контроля результатов</w:t>
      </w:r>
    </w:p>
    <w:p w:rsidR="00F04FE4" w:rsidRPr="00F04FE4" w:rsidRDefault="00973718" w:rsidP="00F04FE4">
      <w:pPr>
        <w:autoSpaceDE w:val="0"/>
        <w:autoSpaceDN w:val="0"/>
        <w:adjustRightInd w:val="0"/>
        <w:spacing w:after="0"/>
        <w:ind w:firstLine="709"/>
        <w:rPr>
          <w:rFonts w:ascii="Times New Roman" w:hAnsi="Times New Roman" w:cs="Times New Roman"/>
          <w:sz w:val="28"/>
          <w:szCs w:val="28"/>
        </w:rPr>
      </w:pPr>
      <w:r w:rsidRPr="00F04FE4">
        <w:rPr>
          <w:rFonts w:ascii="Times New Roman" w:hAnsi="Times New Roman" w:cs="Times New Roman"/>
          <w:sz w:val="28"/>
          <w:szCs w:val="28"/>
        </w:rPr>
        <w:t>4.5. Итоговый контроль по дисциплине (сессия</w:t>
      </w:r>
      <w:r w:rsidR="005D20E8" w:rsidRPr="00F04FE4">
        <w:rPr>
          <w:rFonts w:ascii="Times New Roman" w:hAnsi="Times New Roman" w:cs="Times New Roman"/>
          <w:sz w:val="28"/>
          <w:szCs w:val="28"/>
        </w:rPr>
        <w:t xml:space="preserve">) может проводиться в следующих </w:t>
      </w:r>
      <w:r w:rsidRPr="00F04FE4">
        <w:rPr>
          <w:rFonts w:ascii="Times New Roman" w:hAnsi="Times New Roman" w:cs="Times New Roman"/>
          <w:sz w:val="28"/>
          <w:szCs w:val="28"/>
        </w:rPr>
        <w:t>формах:</w:t>
      </w:r>
    </w:p>
    <w:p w:rsidR="00973718" w:rsidRPr="00F04FE4" w:rsidRDefault="00973718"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экзамен</w:t>
      </w:r>
    </w:p>
    <w:p w:rsidR="00973718" w:rsidRPr="00F04FE4" w:rsidRDefault="00973718"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зачет</w:t>
      </w:r>
    </w:p>
    <w:p w:rsidR="00F04FE4" w:rsidRPr="00F04FE4" w:rsidRDefault="00973718" w:rsidP="001F235C">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дифференцированный зачет</w:t>
      </w:r>
    </w:p>
    <w:p w:rsidR="005D20E8" w:rsidRPr="00F04FE4" w:rsidRDefault="0097371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Все формы итогового контроля могут </w:t>
      </w:r>
      <w:proofErr w:type="gramStart"/>
      <w:r w:rsidRPr="00F04FE4">
        <w:rPr>
          <w:rFonts w:ascii="Times New Roman" w:hAnsi="Times New Roman" w:cs="Times New Roman"/>
          <w:sz w:val="28"/>
          <w:szCs w:val="28"/>
        </w:rPr>
        <w:t>проводится</w:t>
      </w:r>
      <w:proofErr w:type="gramEnd"/>
      <w:r w:rsidRPr="00F04FE4">
        <w:rPr>
          <w:rFonts w:ascii="Times New Roman" w:hAnsi="Times New Roman" w:cs="Times New Roman"/>
          <w:sz w:val="28"/>
          <w:szCs w:val="28"/>
        </w:rPr>
        <w:t xml:space="preserve"> </w:t>
      </w:r>
      <w:r w:rsidR="005D20E8" w:rsidRPr="00F04FE4">
        <w:rPr>
          <w:rFonts w:ascii="Times New Roman" w:hAnsi="Times New Roman" w:cs="Times New Roman"/>
          <w:sz w:val="28"/>
          <w:szCs w:val="28"/>
        </w:rPr>
        <w:t xml:space="preserve">(по усмотрению преподавателя) в </w:t>
      </w:r>
      <w:r w:rsidRPr="00F04FE4">
        <w:rPr>
          <w:rFonts w:ascii="Times New Roman" w:hAnsi="Times New Roman" w:cs="Times New Roman"/>
          <w:sz w:val="28"/>
          <w:szCs w:val="28"/>
        </w:rPr>
        <w:t xml:space="preserve">формате устного или письменного контроля (итоговая </w:t>
      </w:r>
      <w:r w:rsidR="005D20E8" w:rsidRPr="00F04FE4">
        <w:rPr>
          <w:rFonts w:ascii="Times New Roman" w:hAnsi="Times New Roman" w:cs="Times New Roman"/>
          <w:sz w:val="28"/>
          <w:szCs w:val="28"/>
        </w:rPr>
        <w:t xml:space="preserve">контрольная работа или итоговое </w:t>
      </w:r>
      <w:r w:rsidRPr="00F04FE4">
        <w:rPr>
          <w:rFonts w:ascii="Times New Roman" w:hAnsi="Times New Roman" w:cs="Times New Roman"/>
          <w:sz w:val="28"/>
          <w:szCs w:val="28"/>
        </w:rPr>
        <w:t>тестирование по всем модулям).</w:t>
      </w:r>
    </w:p>
    <w:p w:rsidR="00F04FE4" w:rsidRDefault="0097371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4.6. В случае</w:t>
      </w:r>
      <w:proofErr w:type="gramStart"/>
      <w:r w:rsidRPr="00F04FE4">
        <w:rPr>
          <w:rFonts w:ascii="Times New Roman" w:hAnsi="Times New Roman" w:cs="Times New Roman"/>
          <w:sz w:val="28"/>
          <w:szCs w:val="28"/>
        </w:rPr>
        <w:t>,</w:t>
      </w:r>
      <w:proofErr w:type="gramEnd"/>
      <w:r w:rsidRPr="00F04FE4">
        <w:rPr>
          <w:rFonts w:ascii="Times New Roman" w:hAnsi="Times New Roman" w:cs="Times New Roman"/>
          <w:sz w:val="28"/>
          <w:szCs w:val="28"/>
        </w:rPr>
        <w:t xml:space="preserve"> если студент сдает какое-либо и</w:t>
      </w:r>
      <w:r w:rsidR="005D20E8" w:rsidRPr="00F04FE4">
        <w:rPr>
          <w:rFonts w:ascii="Times New Roman" w:hAnsi="Times New Roman" w:cs="Times New Roman"/>
          <w:sz w:val="28"/>
          <w:szCs w:val="28"/>
        </w:rPr>
        <w:t xml:space="preserve">з контрольных мероприятий позже </w:t>
      </w:r>
      <w:r w:rsidRPr="00F04FE4">
        <w:rPr>
          <w:rFonts w:ascii="Times New Roman" w:hAnsi="Times New Roman" w:cs="Times New Roman"/>
          <w:sz w:val="28"/>
          <w:szCs w:val="28"/>
        </w:rPr>
        <w:t>установленного срока, преподаватель может снизить м</w:t>
      </w:r>
      <w:r w:rsidR="005D20E8" w:rsidRPr="00F04FE4">
        <w:rPr>
          <w:rFonts w:ascii="Times New Roman" w:hAnsi="Times New Roman" w:cs="Times New Roman"/>
          <w:sz w:val="28"/>
          <w:szCs w:val="28"/>
        </w:rPr>
        <w:t xml:space="preserve">аксимально возможное количество </w:t>
      </w:r>
      <w:r w:rsidRPr="00F04FE4">
        <w:rPr>
          <w:rFonts w:ascii="Times New Roman" w:hAnsi="Times New Roman" w:cs="Times New Roman"/>
          <w:sz w:val="28"/>
          <w:szCs w:val="28"/>
        </w:rPr>
        <w:t>баллов за данный вид контроля на 5% за каждую неделю пр</w:t>
      </w:r>
      <w:r w:rsidR="005D20E8" w:rsidRPr="00F04FE4">
        <w:rPr>
          <w:rFonts w:ascii="Times New Roman" w:hAnsi="Times New Roman" w:cs="Times New Roman"/>
          <w:sz w:val="28"/>
          <w:szCs w:val="28"/>
        </w:rPr>
        <w:t>осрочки. В случае</w:t>
      </w:r>
      <w:proofErr w:type="gramStart"/>
      <w:r w:rsidR="005D20E8" w:rsidRPr="00F04FE4">
        <w:rPr>
          <w:rFonts w:ascii="Times New Roman" w:hAnsi="Times New Roman" w:cs="Times New Roman"/>
          <w:sz w:val="28"/>
          <w:szCs w:val="28"/>
        </w:rPr>
        <w:t>,</w:t>
      </w:r>
      <w:proofErr w:type="gramEnd"/>
      <w:r w:rsidR="005D20E8" w:rsidRPr="00F04FE4">
        <w:rPr>
          <w:rFonts w:ascii="Times New Roman" w:hAnsi="Times New Roman" w:cs="Times New Roman"/>
          <w:sz w:val="28"/>
          <w:szCs w:val="28"/>
        </w:rPr>
        <w:t xml:space="preserve"> если студент </w:t>
      </w:r>
      <w:r w:rsidRPr="00F04FE4">
        <w:rPr>
          <w:rFonts w:ascii="Times New Roman" w:hAnsi="Times New Roman" w:cs="Times New Roman"/>
          <w:sz w:val="28"/>
          <w:szCs w:val="28"/>
        </w:rPr>
        <w:t xml:space="preserve">не сдал какие-либо из контрольных мероприятий </w:t>
      </w:r>
      <w:r w:rsidR="005D20E8" w:rsidRPr="00F04FE4">
        <w:rPr>
          <w:rFonts w:ascii="Times New Roman" w:hAnsi="Times New Roman" w:cs="Times New Roman"/>
          <w:sz w:val="28"/>
          <w:szCs w:val="28"/>
        </w:rPr>
        <w:t xml:space="preserve">в срок по уважительной причине, </w:t>
      </w:r>
      <w:r w:rsidRPr="00F04FE4">
        <w:rPr>
          <w:rFonts w:ascii="Times New Roman" w:hAnsi="Times New Roman" w:cs="Times New Roman"/>
          <w:sz w:val="28"/>
          <w:szCs w:val="28"/>
        </w:rPr>
        <w:t>подтвержденной документально, преподаватель долж</w:t>
      </w:r>
      <w:r w:rsidR="005D20E8" w:rsidRPr="00F04FE4">
        <w:rPr>
          <w:rFonts w:ascii="Times New Roman" w:hAnsi="Times New Roman" w:cs="Times New Roman"/>
          <w:sz w:val="28"/>
          <w:szCs w:val="28"/>
        </w:rPr>
        <w:t xml:space="preserve">ен предоставить ему возможность </w:t>
      </w:r>
      <w:r w:rsidRPr="00F04FE4">
        <w:rPr>
          <w:rFonts w:ascii="Times New Roman" w:hAnsi="Times New Roman" w:cs="Times New Roman"/>
          <w:sz w:val="28"/>
          <w:szCs w:val="28"/>
        </w:rPr>
        <w:t xml:space="preserve">выполнить указанные мероприятия. </w:t>
      </w:r>
    </w:p>
    <w:p w:rsidR="00791539" w:rsidRPr="00F04FE4" w:rsidRDefault="0097371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Сроки лик</w:t>
      </w:r>
      <w:r w:rsidR="005D20E8" w:rsidRPr="00F04FE4">
        <w:rPr>
          <w:rFonts w:ascii="Times New Roman" w:hAnsi="Times New Roman" w:cs="Times New Roman"/>
          <w:sz w:val="28"/>
          <w:szCs w:val="28"/>
        </w:rPr>
        <w:t xml:space="preserve">видации возникшей задолженности </w:t>
      </w:r>
      <w:r w:rsidRPr="00F04FE4">
        <w:rPr>
          <w:rFonts w:ascii="Times New Roman" w:hAnsi="Times New Roman" w:cs="Times New Roman"/>
          <w:sz w:val="28"/>
          <w:szCs w:val="28"/>
        </w:rPr>
        <w:t>устанавливаются преподавателем, исходя из общего количества дней, пропущенных по</w:t>
      </w:r>
      <w:r w:rsidR="005D20E8" w:rsidRPr="00F04FE4">
        <w:rPr>
          <w:rFonts w:ascii="Times New Roman" w:hAnsi="Times New Roman" w:cs="Times New Roman"/>
          <w:sz w:val="28"/>
          <w:szCs w:val="28"/>
        </w:rPr>
        <w:t xml:space="preserve"> </w:t>
      </w:r>
      <w:r w:rsidRPr="00F04FE4">
        <w:rPr>
          <w:rFonts w:ascii="Times New Roman" w:hAnsi="Times New Roman" w:cs="Times New Roman"/>
          <w:sz w:val="28"/>
          <w:szCs w:val="28"/>
        </w:rPr>
        <w:t>уважительной причине.</w:t>
      </w:r>
    </w:p>
    <w:p w:rsidR="005D20E8" w:rsidRDefault="005D20E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4.7. Преподавателю предоставляется право поощрять студентов за активность (участие в научных конференциях, конкурсах, олимпиадах, активная работа на аудиторных занятиях, выполнение заданий повышенной сложности и т.д.) проставлением поощрительных баллов в количестве, не превышающем 10 баллов за семестр.</w:t>
      </w:r>
    </w:p>
    <w:p w:rsidR="001F235C" w:rsidRPr="00F04FE4" w:rsidRDefault="001F235C" w:rsidP="00F04FE4">
      <w:pPr>
        <w:autoSpaceDE w:val="0"/>
        <w:autoSpaceDN w:val="0"/>
        <w:adjustRightInd w:val="0"/>
        <w:spacing w:after="0"/>
        <w:ind w:firstLine="709"/>
        <w:jc w:val="both"/>
        <w:rPr>
          <w:rFonts w:ascii="Times New Roman" w:hAnsi="Times New Roman" w:cs="Times New Roman"/>
          <w:sz w:val="28"/>
          <w:szCs w:val="28"/>
        </w:rPr>
      </w:pPr>
    </w:p>
    <w:p w:rsidR="00791539" w:rsidRPr="00F04FE4" w:rsidRDefault="005D20E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Поощрительные баллы не входят в сумму 70 баллов за текущий и промежуточный контроль (для дисциплин, завершающихся экзаменом) и в сумму 100 баллов за текущий и промежуточный контроль (для дисциплин, завершающихся зачетом), а прибавляются к ним</w:t>
      </w:r>
      <w:r w:rsidR="00EA0560" w:rsidRPr="00F04FE4">
        <w:rPr>
          <w:rFonts w:ascii="Times New Roman" w:hAnsi="Times New Roman" w:cs="Times New Roman"/>
          <w:sz w:val="28"/>
          <w:szCs w:val="28"/>
        </w:rPr>
        <w:t>.</w:t>
      </w:r>
    </w:p>
    <w:p w:rsidR="001A6480" w:rsidRPr="00F04FE4" w:rsidRDefault="00EA0560"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4.8. Пропуски лекционных и практических (сем</w:t>
      </w:r>
      <w:r w:rsidR="00DD5112" w:rsidRPr="00F04FE4">
        <w:rPr>
          <w:rFonts w:ascii="Times New Roman" w:hAnsi="Times New Roman" w:cs="Times New Roman"/>
          <w:sz w:val="28"/>
          <w:szCs w:val="28"/>
        </w:rPr>
        <w:t xml:space="preserve">инарских, лабораторных) занятий </w:t>
      </w:r>
      <w:r w:rsidRPr="00F04FE4">
        <w:rPr>
          <w:rFonts w:ascii="Times New Roman" w:hAnsi="Times New Roman" w:cs="Times New Roman"/>
          <w:sz w:val="28"/>
          <w:szCs w:val="28"/>
        </w:rPr>
        <w:t>могут вычитаться преподавателем из набранных студ</w:t>
      </w:r>
      <w:r w:rsidR="00DD5112" w:rsidRPr="00F04FE4">
        <w:rPr>
          <w:rFonts w:ascii="Times New Roman" w:hAnsi="Times New Roman" w:cs="Times New Roman"/>
          <w:sz w:val="28"/>
          <w:szCs w:val="28"/>
        </w:rPr>
        <w:t xml:space="preserve">ентами баллов в ходе текущего и </w:t>
      </w:r>
      <w:r w:rsidRPr="00F04FE4">
        <w:rPr>
          <w:rFonts w:ascii="Times New Roman" w:hAnsi="Times New Roman" w:cs="Times New Roman"/>
          <w:sz w:val="28"/>
          <w:szCs w:val="28"/>
        </w:rPr>
        <w:t>рубежного контроля</w:t>
      </w:r>
      <w:r w:rsidR="00AD05B6" w:rsidRPr="00F04FE4">
        <w:rPr>
          <w:rFonts w:ascii="Times New Roman" w:hAnsi="Times New Roman" w:cs="Times New Roman"/>
          <w:sz w:val="28"/>
          <w:szCs w:val="28"/>
        </w:rPr>
        <w:t>.</w:t>
      </w:r>
    </w:p>
    <w:p w:rsidR="00311BF2" w:rsidRPr="00F04FE4" w:rsidRDefault="00311BF2"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4.9. При наличии у студента пропусков лекций и практических (семинарских,</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лабораторных) занятий преподаватель имеет право исключить из рейтинга</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соответствующие баллы. В случае признания причины пропуска уважительной (например, в случае болезни, участия в научных, культурно-массовых, спортивных или общественных мероприятиях различного статуса), преподаватель добавляет баллы, которые были вычтены за пропуски лекционных и практических (семинарских) занятий из рейтинга.</w:t>
      </w:r>
    </w:p>
    <w:p w:rsidR="008B4BC3" w:rsidRPr="00F04FE4" w:rsidRDefault="00311BF2"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4.10. При оценке работы студента в течение семест</w:t>
      </w:r>
      <w:r w:rsidR="000B1759" w:rsidRPr="00F04FE4">
        <w:rPr>
          <w:rFonts w:ascii="Times New Roman" w:hAnsi="Times New Roman" w:cs="Times New Roman"/>
          <w:sz w:val="28"/>
          <w:szCs w:val="28"/>
        </w:rPr>
        <w:t xml:space="preserve">ра не допускается использование </w:t>
      </w:r>
      <w:r w:rsidRPr="00F04FE4">
        <w:rPr>
          <w:rFonts w:ascii="Times New Roman" w:hAnsi="Times New Roman" w:cs="Times New Roman"/>
          <w:sz w:val="28"/>
          <w:szCs w:val="28"/>
        </w:rPr>
        <w:t>отрицательных баллов или снижение баллов, уже набранных студентом на настоящее</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время, кроме случая снижения баллов за непосещение занятий.</w:t>
      </w:r>
    </w:p>
    <w:p w:rsidR="00F04FE4" w:rsidRPr="00F04FE4" w:rsidRDefault="00311BF2"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4.11. При планировании и выставлении баллов з</w:t>
      </w:r>
      <w:r w:rsidR="000B1759" w:rsidRPr="00F04FE4">
        <w:rPr>
          <w:rFonts w:ascii="Times New Roman" w:hAnsi="Times New Roman" w:cs="Times New Roman"/>
          <w:sz w:val="28"/>
          <w:szCs w:val="28"/>
        </w:rPr>
        <w:t xml:space="preserve">а все виды контроля допускается </w:t>
      </w:r>
      <w:r w:rsidRPr="00F04FE4">
        <w:rPr>
          <w:rFonts w:ascii="Times New Roman" w:hAnsi="Times New Roman" w:cs="Times New Roman"/>
          <w:sz w:val="28"/>
          <w:szCs w:val="28"/>
        </w:rPr>
        <w:t>использование только целых чисел.</w:t>
      </w:r>
    </w:p>
    <w:p w:rsidR="00C54AC4" w:rsidRPr="00F04FE4" w:rsidRDefault="00C54AC4" w:rsidP="00F04FE4">
      <w:pPr>
        <w:spacing w:after="0"/>
        <w:ind w:firstLine="709"/>
        <w:jc w:val="both"/>
        <w:rPr>
          <w:rFonts w:ascii="Times New Roman" w:hAnsi="Times New Roman" w:cs="Times New Roman"/>
          <w:spacing w:val="-8"/>
          <w:sz w:val="28"/>
          <w:szCs w:val="28"/>
        </w:rPr>
      </w:pPr>
      <w:r w:rsidRPr="00F04FE4">
        <w:rPr>
          <w:rFonts w:ascii="Times New Roman" w:hAnsi="Times New Roman" w:cs="Times New Roman"/>
          <w:spacing w:val="1"/>
          <w:sz w:val="28"/>
          <w:szCs w:val="28"/>
        </w:rPr>
        <w:t xml:space="preserve">Для рейтинговой оценки студента по дисциплине  </w:t>
      </w:r>
      <w:r w:rsidRPr="00F04FE4">
        <w:rPr>
          <w:rFonts w:ascii="Times New Roman" w:hAnsi="Times New Roman" w:cs="Times New Roman"/>
          <w:spacing w:val="-5"/>
          <w:sz w:val="28"/>
          <w:szCs w:val="28"/>
        </w:rPr>
        <w:t>аттестационную оценку действует следующая шкала:</w:t>
      </w:r>
    </w:p>
    <w:p w:rsidR="00C54AC4" w:rsidRPr="00F04FE4" w:rsidRDefault="00C54AC4" w:rsidP="00F04FE4">
      <w:pPr>
        <w:autoSpaceDE w:val="0"/>
        <w:autoSpaceDN w:val="0"/>
        <w:adjustRightInd w:val="0"/>
        <w:spacing w:after="0"/>
        <w:ind w:firstLine="709"/>
        <w:jc w:val="both"/>
        <w:rPr>
          <w:rFonts w:ascii="Times New Roman" w:hAnsi="Times New Roman" w:cs="Times New Roman"/>
          <w:sz w:val="28"/>
          <w:szCs w:val="28"/>
        </w:rPr>
      </w:pPr>
    </w:p>
    <w:tbl>
      <w:tblPr>
        <w:tblW w:w="0" w:type="auto"/>
        <w:jc w:val="center"/>
        <w:tblInd w:w="40" w:type="dxa"/>
        <w:tblLayout w:type="fixed"/>
        <w:tblCellMar>
          <w:left w:w="40" w:type="dxa"/>
          <w:right w:w="40" w:type="dxa"/>
        </w:tblCellMar>
        <w:tblLook w:val="04A0"/>
      </w:tblPr>
      <w:tblGrid>
        <w:gridCol w:w="2880"/>
        <w:gridCol w:w="2443"/>
      </w:tblGrid>
      <w:tr w:rsidR="008B4BC3" w:rsidRPr="00F04FE4" w:rsidTr="008B4BC3">
        <w:trPr>
          <w:trHeight w:hRule="exact" w:val="403"/>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8B4BC3" w:rsidRPr="00F04FE4" w:rsidRDefault="008B4BC3" w:rsidP="00F04FE4">
            <w:pPr>
              <w:spacing w:after="0"/>
              <w:jc w:val="both"/>
              <w:rPr>
                <w:rFonts w:ascii="Times New Roman" w:hAnsi="Times New Roman" w:cs="Times New Roman"/>
                <w:sz w:val="28"/>
                <w:szCs w:val="28"/>
              </w:rPr>
            </w:pPr>
            <w:r w:rsidRPr="00F04FE4">
              <w:rPr>
                <w:rFonts w:ascii="Times New Roman" w:hAnsi="Times New Roman" w:cs="Times New Roman"/>
                <w:spacing w:val="-5"/>
                <w:sz w:val="28"/>
                <w:szCs w:val="28"/>
              </w:rPr>
              <w:t>Аттестационная оценка студента по дисциплине</w:t>
            </w:r>
          </w:p>
        </w:tc>
        <w:tc>
          <w:tcPr>
            <w:tcW w:w="2443" w:type="dxa"/>
            <w:tcBorders>
              <w:top w:val="single" w:sz="6" w:space="0" w:color="auto"/>
              <w:left w:val="single" w:sz="6" w:space="0" w:color="auto"/>
              <w:bottom w:val="single" w:sz="6" w:space="0" w:color="auto"/>
              <w:right w:val="single" w:sz="6" w:space="0" w:color="auto"/>
            </w:tcBorders>
            <w:shd w:val="clear" w:color="auto" w:fill="FFFFFF"/>
            <w:hideMark/>
          </w:tcPr>
          <w:p w:rsidR="008B4BC3" w:rsidRPr="00F04FE4" w:rsidRDefault="008B4BC3" w:rsidP="00F04FE4">
            <w:pPr>
              <w:spacing w:after="0"/>
              <w:jc w:val="both"/>
              <w:rPr>
                <w:rFonts w:ascii="Times New Roman" w:hAnsi="Times New Roman" w:cs="Times New Roman"/>
                <w:sz w:val="28"/>
                <w:szCs w:val="28"/>
              </w:rPr>
            </w:pPr>
            <w:r w:rsidRPr="00F04FE4">
              <w:rPr>
                <w:rFonts w:ascii="Times New Roman" w:hAnsi="Times New Roman" w:cs="Times New Roman"/>
                <w:spacing w:val="-5"/>
                <w:sz w:val="28"/>
                <w:szCs w:val="28"/>
              </w:rPr>
              <w:t>Рейтинговая оценка студента по дисциплине, рейтинговые баллы</w:t>
            </w:r>
          </w:p>
        </w:tc>
      </w:tr>
      <w:tr w:rsidR="00AD05B6" w:rsidRPr="00F04FE4" w:rsidTr="008B4BC3">
        <w:trPr>
          <w:trHeight w:hRule="exact" w:val="573"/>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AD05B6" w:rsidRPr="00F04FE4" w:rsidRDefault="00AD05B6" w:rsidP="00F04FE4">
            <w:pPr>
              <w:spacing w:after="0"/>
              <w:jc w:val="both"/>
              <w:rPr>
                <w:rFonts w:ascii="Times New Roman" w:hAnsi="Times New Roman" w:cs="Times New Roman"/>
                <w:sz w:val="28"/>
                <w:szCs w:val="28"/>
              </w:rPr>
            </w:pPr>
            <w:r w:rsidRPr="00F04FE4">
              <w:rPr>
                <w:rFonts w:ascii="Times New Roman" w:hAnsi="Times New Roman" w:cs="Times New Roman"/>
                <w:spacing w:val="-7"/>
                <w:sz w:val="28"/>
                <w:szCs w:val="28"/>
              </w:rPr>
              <w:t>«зачтено»</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AD05B6" w:rsidRPr="00F04FE4" w:rsidRDefault="00AD05B6" w:rsidP="00F04FE4">
            <w:pPr>
              <w:jc w:val="center"/>
              <w:rPr>
                <w:rFonts w:ascii="Times New Roman" w:eastAsia="Calibri" w:hAnsi="Times New Roman" w:cs="Times New Roman"/>
                <w:spacing w:val="14"/>
                <w:sz w:val="28"/>
                <w:szCs w:val="28"/>
              </w:rPr>
            </w:pPr>
            <w:r w:rsidRPr="00F04FE4">
              <w:rPr>
                <w:rFonts w:ascii="Times New Roman" w:eastAsia="Calibri" w:hAnsi="Times New Roman" w:cs="Times New Roman"/>
                <w:spacing w:val="14"/>
                <w:sz w:val="28"/>
                <w:szCs w:val="28"/>
              </w:rPr>
              <w:t>50-100</w:t>
            </w:r>
          </w:p>
          <w:p w:rsidR="00AD05B6" w:rsidRPr="00F04FE4" w:rsidRDefault="00AD05B6" w:rsidP="00F04FE4">
            <w:pPr>
              <w:jc w:val="center"/>
              <w:rPr>
                <w:rFonts w:ascii="Times New Roman" w:eastAsia="Calibri" w:hAnsi="Times New Roman" w:cs="Times New Roman"/>
                <w:spacing w:val="14"/>
                <w:sz w:val="28"/>
                <w:szCs w:val="28"/>
              </w:rPr>
            </w:pPr>
          </w:p>
          <w:p w:rsidR="00AD05B6" w:rsidRPr="00F04FE4" w:rsidRDefault="00AD05B6" w:rsidP="00F04FE4">
            <w:pPr>
              <w:jc w:val="center"/>
              <w:rPr>
                <w:rFonts w:ascii="Times New Roman" w:eastAsia="Calibri" w:hAnsi="Times New Roman" w:cs="Times New Roman"/>
                <w:sz w:val="28"/>
                <w:szCs w:val="28"/>
              </w:rPr>
            </w:pPr>
          </w:p>
        </w:tc>
      </w:tr>
      <w:tr w:rsidR="00AD05B6" w:rsidRPr="00F04FE4" w:rsidTr="00C54AC4">
        <w:trPr>
          <w:trHeight w:hRule="exact" w:val="525"/>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AD05B6" w:rsidRPr="00F04FE4" w:rsidRDefault="00AD05B6" w:rsidP="00F04FE4">
            <w:pPr>
              <w:spacing w:after="0"/>
              <w:jc w:val="both"/>
              <w:rPr>
                <w:rFonts w:ascii="Times New Roman" w:hAnsi="Times New Roman" w:cs="Times New Roman"/>
                <w:sz w:val="28"/>
                <w:szCs w:val="28"/>
              </w:rPr>
            </w:pPr>
            <w:r w:rsidRPr="00F04FE4">
              <w:rPr>
                <w:rFonts w:ascii="Times New Roman" w:hAnsi="Times New Roman" w:cs="Times New Roman"/>
                <w:spacing w:val="-6"/>
                <w:sz w:val="28"/>
                <w:szCs w:val="28"/>
              </w:rPr>
              <w:t>«неудовлетворительно»</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AD05B6" w:rsidRPr="00F04FE4" w:rsidRDefault="00AD05B6" w:rsidP="00F04FE4">
            <w:pPr>
              <w:jc w:val="center"/>
              <w:rPr>
                <w:rFonts w:ascii="Times New Roman" w:eastAsia="Calibri" w:hAnsi="Times New Roman" w:cs="Times New Roman"/>
                <w:sz w:val="28"/>
                <w:szCs w:val="28"/>
              </w:rPr>
            </w:pPr>
            <w:r w:rsidRPr="00F04FE4">
              <w:rPr>
                <w:rFonts w:ascii="Times New Roman" w:eastAsia="Calibri" w:hAnsi="Times New Roman" w:cs="Times New Roman"/>
                <w:spacing w:val="23"/>
                <w:sz w:val="28"/>
                <w:szCs w:val="28"/>
              </w:rPr>
              <w:t>0-49</w:t>
            </w:r>
          </w:p>
        </w:tc>
      </w:tr>
      <w:tr w:rsidR="00AD05B6" w:rsidRPr="00F04FE4" w:rsidTr="00C54AC4">
        <w:trPr>
          <w:trHeight w:hRule="exact" w:val="634"/>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AD05B6" w:rsidRPr="00F04FE4" w:rsidRDefault="00AD05B6" w:rsidP="00F04FE4">
            <w:pPr>
              <w:spacing w:after="0"/>
              <w:jc w:val="both"/>
              <w:rPr>
                <w:rFonts w:ascii="Times New Roman" w:hAnsi="Times New Roman" w:cs="Times New Roman"/>
                <w:sz w:val="28"/>
                <w:szCs w:val="28"/>
              </w:rPr>
            </w:pPr>
            <w:r w:rsidRPr="00F04FE4">
              <w:rPr>
                <w:rFonts w:ascii="Times New Roman" w:hAnsi="Times New Roman" w:cs="Times New Roman"/>
                <w:spacing w:val="-6"/>
                <w:sz w:val="28"/>
                <w:szCs w:val="28"/>
              </w:rPr>
              <w:t>«удовлетворительно»</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AD05B6" w:rsidRPr="00F04FE4" w:rsidRDefault="00AD05B6" w:rsidP="00F04FE4">
            <w:pPr>
              <w:jc w:val="center"/>
              <w:rPr>
                <w:rFonts w:ascii="Times New Roman" w:eastAsia="Calibri" w:hAnsi="Times New Roman" w:cs="Times New Roman"/>
                <w:sz w:val="28"/>
                <w:szCs w:val="28"/>
              </w:rPr>
            </w:pPr>
            <w:r w:rsidRPr="00F04FE4">
              <w:rPr>
                <w:rFonts w:ascii="Times New Roman" w:eastAsia="Calibri" w:hAnsi="Times New Roman" w:cs="Times New Roman"/>
                <w:spacing w:val="17"/>
                <w:sz w:val="28"/>
                <w:szCs w:val="28"/>
              </w:rPr>
              <w:t>50-69</w:t>
            </w:r>
          </w:p>
        </w:tc>
      </w:tr>
      <w:tr w:rsidR="00AD05B6" w:rsidRPr="00F04FE4" w:rsidTr="00C54AC4">
        <w:trPr>
          <w:trHeight w:hRule="exact" w:val="580"/>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AD05B6" w:rsidRPr="00F04FE4" w:rsidRDefault="00AD05B6" w:rsidP="00F04FE4">
            <w:pPr>
              <w:spacing w:after="0"/>
              <w:jc w:val="both"/>
              <w:rPr>
                <w:rFonts w:ascii="Times New Roman" w:hAnsi="Times New Roman" w:cs="Times New Roman"/>
                <w:sz w:val="28"/>
                <w:szCs w:val="28"/>
              </w:rPr>
            </w:pPr>
            <w:r w:rsidRPr="00F04FE4">
              <w:rPr>
                <w:rFonts w:ascii="Times New Roman" w:hAnsi="Times New Roman" w:cs="Times New Roman"/>
                <w:spacing w:val="-7"/>
                <w:sz w:val="28"/>
                <w:szCs w:val="28"/>
              </w:rPr>
              <w:t>«хорошо»</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AD05B6" w:rsidRPr="00F04FE4" w:rsidRDefault="00AD05B6" w:rsidP="00F04FE4">
            <w:pPr>
              <w:jc w:val="center"/>
              <w:rPr>
                <w:rFonts w:ascii="Times New Roman" w:eastAsia="Calibri" w:hAnsi="Times New Roman" w:cs="Times New Roman"/>
                <w:sz w:val="28"/>
                <w:szCs w:val="28"/>
              </w:rPr>
            </w:pPr>
            <w:r w:rsidRPr="00F04FE4">
              <w:rPr>
                <w:rFonts w:ascii="Times New Roman" w:eastAsia="Calibri" w:hAnsi="Times New Roman" w:cs="Times New Roman"/>
                <w:spacing w:val="19"/>
                <w:sz w:val="28"/>
                <w:szCs w:val="28"/>
              </w:rPr>
              <w:t>70-84</w:t>
            </w:r>
          </w:p>
        </w:tc>
      </w:tr>
      <w:tr w:rsidR="00AD05B6" w:rsidRPr="00F04FE4" w:rsidTr="00C54AC4">
        <w:trPr>
          <w:trHeight w:hRule="exact" w:val="526"/>
          <w:jc w:val="center"/>
        </w:trPr>
        <w:tc>
          <w:tcPr>
            <w:tcW w:w="2880" w:type="dxa"/>
            <w:tcBorders>
              <w:top w:val="single" w:sz="6" w:space="0" w:color="auto"/>
              <w:left w:val="single" w:sz="6" w:space="0" w:color="auto"/>
              <w:bottom w:val="single" w:sz="6" w:space="0" w:color="auto"/>
              <w:right w:val="single" w:sz="6" w:space="0" w:color="auto"/>
            </w:tcBorders>
            <w:shd w:val="clear" w:color="auto" w:fill="FFFFFF"/>
            <w:hideMark/>
          </w:tcPr>
          <w:p w:rsidR="00AD05B6" w:rsidRPr="00F04FE4" w:rsidRDefault="00AD05B6" w:rsidP="00F04FE4">
            <w:pPr>
              <w:spacing w:after="0"/>
              <w:jc w:val="both"/>
              <w:rPr>
                <w:rFonts w:ascii="Times New Roman" w:hAnsi="Times New Roman" w:cs="Times New Roman"/>
                <w:sz w:val="28"/>
                <w:szCs w:val="28"/>
              </w:rPr>
            </w:pPr>
            <w:r w:rsidRPr="00F04FE4">
              <w:rPr>
                <w:rFonts w:ascii="Times New Roman" w:hAnsi="Times New Roman" w:cs="Times New Roman"/>
                <w:spacing w:val="-7"/>
                <w:sz w:val="28"/>
                <w:szCs w:val="28"/>
              </w:rPr>
              <w:t>«отлично»</w:t>
            </w:r>
          </w:p>
        </w:tc>
        <w:tc>
          <w:tcPr>
            <w:tcW w:w="2443" w:type="dxa"/>
            <w:tcBorders>
              <w:top w:val="single" w:sz="6" w:space="0" w:color="auto"/>
              <w:left w:val="single" w:sz="6" w:space="0" w:color="auto"/>
              <w:bottom w:val="single" w:sz="6" w:space="0" w:color="auto"/>
              <w:right w:val="single" w:sz="6" w:space="0" w:color="auto"/>
            </w:tcBorders>
            <w:shd w:val="clear" w:color="auto" w:fill="FFFFFF"/>
          </w:tcPr>
          <w:p w:rsidR="00AD05B6" w:rsidRPr="00F04FE4" w:rsidRDefault="00AD05B6" w:rsidP="00F04FE4">
            <w:pPr>
              <w:jc w:val="center"/>
              <w:rPr>
                <w:rFonts w:ascii="Times New Roman" w:eastAsia="Calibri" w:hAnsi="Times New Roman" w:cs="Times New Roman"/>
                <w:sz w:val="28"/>
                <w:szCs w:val="28"/>
              </w:rPr>
            </w:pPr>
            <w:r w:rsidRPr="00F04FE4">
              <w:rPr>
                <w:rFonts w:ascii="Times New Roman" w:eastAsia="Calibri" w:hAnsi="Times New Roman" w:cs="Times New Roman"/>
                <w:spacing w:val="14"/>
                <w:sz w:val="28"/>
                <w:szCs w:val="28"/>
              </w:rPr>
              <w:t>85-100</w:t>
            </w:r>
          </w:p>
        </w:tc>
      </w:tr>
    </w:tbl>
    <w:p w:rsidR="008B4BC3" w:rsidRPr="00F04FE4" w:rsidRDefault="008B4BC3" w:rsidP="00F04FE4">
      <w:pPr>
        <w:autoSpaceDE w:val="0"/>
        <w:autoSpaceDN w:val="0"/>
        <w:adjustRightInd w:val="0"/>
        <w:spacing w:after="0"/>
        <w:ind w:firstLine="709"/>
        <w:jc w:val="both"/>
        <w:rPr>
          <w:rFonts w:ascii="Times New Roman" w:hAnsi="Times New Roman" w:cs="Times New Roman"/>
          <w:sz w:val="28"/>
          <w:szCs w:val="28"/>
        </w:rPr>
      </w:pPr>
    </w:p>
    <w:p w:rsidR="00311BF2" w:rsidRPr="00F04FE4" w:rsidRDefault="00311BF2"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4.12. Если по дисциплине формой итогового контр</w:t>
      </w:r>
      <w:r w:rsidR="000B1759" w:rsidRPr="00F04FE4">
        <w:rPr>
          <w:rFonts w:ascii="Times New Roman" w:hAnsi="Times New Roman" w:cs="Times New Roman"/>
          <w:sz w:val="28"/>
          <w:szCs w:val="28"/>
        </w:rPr>
        <w:t xml:space="preserve">оля является зачет, контрольная </w:t>
      </w:r>
      <w:r w:rsidRPr="00F04FE4">
        <w:rPr>
          <w:rFonts w:ascii="Times New Roman" w:hAnsi="Times New Roman" w:cs="Times New Roman"/>
          <w:sz w:val="28"/>
          <w:szCs w:val="28"/>
        </w:rPr>
        <w:t>работа, и студент по итогам текущего и рубежного контроля набрал не менее 45 баллов,</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преподаватель может аттестовать студента без его участия в процедуре зачета,</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контрольной работы, но с обязательным предоставлением студентом зачётной книжки.</w:t>
      </w:r>
    </w:p>
    <w:p w:rsidR="00DD5112" w:rsidRPr="00F04FE4" w:rsidRDefault="00311BF2"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Если по дисциплине формой итог</w:t>
      </w:r>
      <w:r w:rsidR="000B1759" w:rsidRPr="00F04FE4">
        <w:rPr>
          <w:rFonts w:ascii="Times New Roman" w:hAnsi="Times New Roman" w:cs="Times New Roman"/>
          <w:sz w:val="28"/>
          <w:szCs w:val="28"/>
        </w:rPr>
        <w:t xml:space="preserve">ового контроля является экзамен </w:t>
      </w:r>
      <w:r w:rsidRPr="00F04FE4">
        <w:rPr>
          <w:rFonts w:ascii="Times New Roman" w:hAnsi="Times New Roman" w:cs="Times New Roman"/>
          <w:sz w:val="28"/>
          <w:szCs w:val="28"/>
        </w:rPr>
        <w:t>(дифференцированный зачет) и студент по итогам текущего и рубежного контроля набрал</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не менее 50 баллов, преподаватель имеет право с согласия студента выставить ему оценку</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«удовлетворительно» без его участия в процедуре экзамена. В случае несогласия студента с</w:t>
      </w:r>
      <w:r w:rsidR="000B1759" w:rsidRPr="00F04FE4">
        <w:rPr>
          <w:rFonts w:ascii="Times New Roman" w:hAnsi="Times New Roman" w:cs="Times New Roman"/>
          <w:sz w:val="28"/>
          <w:szCs w:val="28"/>
        </w:rPr>
        <w:t xml:space="preserve"> </w:t>
      </w:r>
      <w:r w:rsidRPr="00F04FE4">
        <w:rPr>
          <w:rFonts w:ascii="Times New Roman" w:hAnsi="Times New Roman" w:cs="Times New Roman"/>
          <w:sz w:val="28"/>
          <w:szCs w:val="28"/>
        </w:rPr>
        <w:t>оценкой, он сдает экзамен по дисциплине на общих основаниях.</w:t>
      </w:r>
    </w:p>
    <w:p w:rsidR="00795B78" w:rsidRPr="00F04FE4" w:rsidRDefault="00795B7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Если по дисциплине формой итогового контроля является экзамен</w:t>
      </w:r>
      <w:r w:rsidR="008B4BC3" w:rsidRPr="00F04FE4">
        <w:rPr>
          <w:rFonts w:ascii="Times New Roman" w:hAnsi="Times New Roman" w:cs="Times New Roman"/>
          <w:sz w:val="28"/>
          <w:szCs w:val="28"/>
        </w:rPr>
        <w:t xml:space="preserve"> </w:t>
      </w:r>
      <w:r w:rsidRPr="00F04FE4">
        <w:rPr>
          <w:rFonts w:ascii="Times New Roman" w:hAnsi="Times New Roman" w:cs="Times New Roman"/>
          <w:sz w:val="28"/>
          <w:szCs w:val="28"/>
        </w:rPr>
        <w:t>(дифференцированный зачет) и студент по итогам текущего и рубежного контроля набрал</w:t>
      </w:r>
      <w:r w:rsidR="008B4BC3" w:rsidRPr="00F04FE4">
        <w:rPr>
          <w:rFonts w:ascii="Times New Roman" w:hAnsi="Times New Roman" w:cs="Times New Roman"/>
          <w:sz w:val="28"/>
          <w:szCs w:val="28"/>
        </w:rPr>
        <w:t xml:space="preserve"> </w:t>
      </w:r>
      <w:r w:rsidRPr="00F04FE4">
        <w:rPr>
          <w:rFonts w:ascii="Times New Roman" w:hAnsi="Times New Roman" w:cs="Times New Roman"/>
          <w:sz w:val="28"/>
          <w:szCs w:val="28"/>
        </w:rPr>
        <w:t>не менее 60 баллов, преподаватель имеет право с согласия студента выставить ему оценку</w:t>
      </w:r>
      <w:r w:rsidR="008B4BC3" w:rsidRPr="00F04FE4">
        <w:rPr>
          <w:rFonts w:ascii="Times New Roman" w:hAnsi="Times New Roman" w:cs="Times New Roman"/>
          <w:sz w:val="28"/>
          <w:szCs w:val="28"/>
        </w:rPr>
        <w:t xml:space="preserve"> </w:t>
      </w:r>
      <w:r w:rsidRPr="00F04FE4">
        <w:rPr>
          <w:rFonts w:ascii="Times New Roman" w:hAnsi="Times New Roman" w:cs="Times New Roman"/>
          <w:sz w:val="28"/>
          <w:szCs w:val="28"/>
        </w:rPr>
        <w:t>«хорошо» без его участия в процедуре экзамена. В случае несогласия студента с оценкой,</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он сдает экзамен по дисциплине на общих основаниях.</w:t>
      </w:r>
    </w:p>
    <w:p w:rsidR="00795B78" w:rsidRPr="00F04FE4" w:rsidRDefault="00795B7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Если по дисциплине формой итог</w:t>
      </w:r>
      <w:r w:rsidR="00C54AC4" w:rsidRPr="00F04FE4">
        <w:rPr>
          <w:rFonts w:ascii="Times New Roman" w:hAnsi="Times New Roman" w:cs="Times New Roman"/>
          <w:sz w:val="28"/>
          <w:szCs w:val="28"/>
        </w:rPr>
        <w:t xml:space="preserve">ового контроля является экзамен </w:t>
      </w:r>
      <w:r w:rsidRPr="00F04FE4">
        <w:rPr>
          <w:rFonts w:ascii="Times New Roman" w:hAnsi="Times New Roman" w:cs="Times New Roman"/>
          <w:sz w:val="28"/>
          <w:szCs w:val="28"/>
        </w:rPr>
        <w:t>(дифференцированный зачет) и студент по итогам текущего и рубежного контроля набрал</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не менее 80 баллов, преподаватель имеет право с согласия студента выставить ему оценку</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«отлично» без его участия в процедуре экзамена.</w:t>
      </w:r>
    </w:p>
    <w:p w:rsidR="000738EC" w:rsidRPr="00F04FE4" w:rsidRDefault="00795B7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Согласие студента выражается путем предоставлен</w:t>
      </w:r>
      <w:r w:rsidR="00C54AC4" w:rsidRPr="00F04FE4">
        <w:rPr>
          <w:rFonts w:ascii="Times New Roman" w:hAnsi="Times New Roman" w:cs="Times New Roman"/>
          <w:sz w:val="28"/>
          <w:szCs w:val="28"/>
        </w:rPr>
        <w:t xml:space="preserve">ия зачетной книжки для внесения </w:t>
      </w:r>
      <w:r w:rsidRPr="00F04FE4">
        <w:rPr>
          <w:rFonts w:ascii="Times New Roman" w:hAnsi="Times New Roman" w:cs="Times New Roman"/>
          <w:sz w:val="28"/>
          <w:szCs w:val="28"/>
        </w:rPr>
        <w:t xml:space="preserve">результатов аттестации по дисциплине. </w:t>
      </w:r>
    </w:p>
    <w:p w:rsidR="00C54AC4" w:rsidRPr="00F04FE4" w:rsidRDefault="00795B78"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Студент, набравший по итогам текущего и</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рубежного контроля менее 35 возможных баллов или пропустивший более 75 %</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практических (семинарских, лабораторных) и (или) лекционных занятий, до экзамена по</w:t>
      </w:r>
      <w:r w:rsidR="00C54AC4" w:rsidRPr="00F04FE4">
        <w:rPr>
          <w:rFonts w:ascii="Times New Roman" w:hAnsi="Times New Roman" w:cs="Times New Roman"/>
          <w:sz w:val="28"/>
          <w:szCs w:val="28"/>
        </w:rPr>
        <w:t xml:space="preserve"> </w:t>
      </w:r>
      <w:r w:rsidRPr="00F04FE4">
        <w:rPr>
          <w:rFonts w:ascii="Times New Roman" w:hAnsi="Times New Roman" w:cs="Times New Roman"/>
          <w:sz w:val="28"/>
          <w:szCs w:val="28"/>
        </w:rPr>
        <w:t>данной дисциплине не допускается. В этом случае он изучает не освоенные им темы,</w:t>
      </w:r>
      <w:r w:rsidR="00C54AC4" w:rsidRPr="00F04FE4">
        <w:rPr>
          <w:rFonts w:ascii="Times New Roman" w:hAnsi="Times New Roman" w:cs="Times New Roman"/>
          <w:sz w:val="28"/>
          <w:szCs w:val="28"/>
        </w:rPr>
        <w:t xml:space="preserve"> выполняет соответствующие задания в сроки, установленные для ликвидации задолженностей. Баллы, полученные таким образом, прибавляются к количеству баллов, набранных студентом в семестре.</w:t>
      </w:r>
    </w:p>
    <w:p w:rsidR="005D5A79" w:rsidRPr="00F04FE4" w:rsidRDefault="00C54AC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4.13. Порядок начисления баллов и фонды контрольных заданий для текущего контроля, рубежного и промежуточного контроля разрабатываются преподавателем исходя из специфики дисциплины, оформляются в виде </w:t>
      </w:r>
      <w:proofErr w:type="gramStart"/>
      <w:r w:rsidRPr="00F04FE4">
        <w:rPr>
          <w:rFonts w:ascii="Times New Roman" w:hAnsi="Times New Roman" w:cs="Times New Roman"/>
          <w:sz w:val="28"/>
          <w:szCs w:val="28"/>
        </w:rPr>
        <w:t>рейтинг-плана</w:t>
      </w:r>
      <w:proofErr w:type="gramEnd"/>
      <w:r w:rsidRPr="00F04FE4">
        <w:rPr>
          <w:rFonts w:ascii="Times New Roman" w:hAnsi="Times New Roman" w:cs="Times New Roman"/>
          <w:sz w:val="28"/>
          <w:szCs w:val="28"/>
        </w:rPr>
        <w:t xml:space="preserve"> дисциплины и рассматриваются на заседании </w:t>
      </w:r>
      <w:r w:rsidR="005E432D" w:rsidRPr="00F04FE4">
        <w:rPr>
          <w:rFonts w:ascii="Times New Roman" w:hAnsi="Times New Roman" w:cs="Times New Roman"/>
          <w:sz w:val="28"/>
          <w:szCs w:val="28"/>
        </w:rPr>
        <w:t xml:space="preserve"> ЦК </w:t>
      </w:r>
      <w:r w:rsidRPr="00F04FE4">
        <w:rPr>
          <w:rFonts w:ascii="Times New Roman" w:hAnsi="Times New Roman" w:cs="Times New Roman"/>
          <w:sz w:val="28"/>
          <w:szCs w:val="28"/>
        </w:rPr>
        <w:t xml:space="preserve">объединенной комиссии, утверждаются председателем </w:t>
      </w:r>
      <w:r w:rsidR="005E432D" w:rsidRPr="00F04FE4">
        <w:rPr>
          <w:rFonts w:ascii="Times New Roman" w:hAnsi="Times New Roman" w:cs="Times New Roman"/>
          <w:sz w:val="28"/>
          <w:szCs w:val="28"/>
        </w:rPr>
        <w:t>ЦК объединенной комиссии</w:t>
      </w:r>
      <w:r w:rsidRPr="00F04FE4">
        <w:rPr>
          <w:rFonts w:ascii="Times New Roman" w:hAnsi="Times New Roman" w:cs="Times New Roman"/>
          <w:sz w:val="28"/>
          <w:szCs w:val="28"/>
        </w:rPr>
        <w:t>.</w:t>
      </w:r>
    </w:p>
    <w:p w:rsidR="00C54AC4" w:rsidRPr="00F04FE4" w:rsidRDefault="00C54AC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4.14. Устанавливается следующая градация перевода оценки из</w:t>
      </w:r>
      <w:r w:rsidR="005D5A79" w:rsidRPr="00F04FE4">
        <w:rPr>
          <w:rFonts w:ascii="Times New Roman" w:hAnsi="Times New Roman" w:cs="Times New Roman"/>
          <w:sz w:val="28"/>
          <w:szCs w:val="28"/>
        </w:rPr>
        <w:t xml:space="preserve"> </w:t>
      </w:r>
      <w:proofErr w:type="spellStart"/>
      <w:r w:rsidRPr="00F04FE4">
        <w:rPr>
          <w:rFonts w:ascii="Times New Roman" w:hAnsi="Times New Roman" w:cs="Times New Roman"/>
          <w:sz w:val="28"/>
          <w:szCs w:val="28"/>
        </w:rPr>
        <w:t>многобалльной</w:t>
      </w:r>
      <w:proofErr w:type="spellEnd"/>
      <w:r w:rsidRPr="00F04FE4">
        <w:rPr>
          <w:rFonts w:ascii="Times New Roman" w:hAnsi="Times New Roman" w:cs="Times New Roman"/>
          <w:sz w:val="28"/>
          <w:szCs w:val="28"/>
        </w:rPr>
        <w:t xml:space="preserve"> в </w:t>
      </w:r>
      <w:proofErr w:type="spellStart"/>
      <w:r w:rsidRPr="00F04FE4">
        <w:rPr>
          <w:rFonts w:ascii="Times New Roman" w:hAnsi="Times New Roman" w:cs="Times New Roman"/>
          <w:sz w:val="28"/>
          <w:szCs w:val="28"/>
        </w:rPr>
        <w:t>четырехбалльную</w:t>
      </w:r>
      <w:proofErr w:type="spellEnd"/>
      <w:r w:rsidRPr="00F04FE4">
        <w:rPr>
          <w:rFonts w:ascii="Times New Roman" w:hAnsi="Times New Roman" w:cs="Times New Roman"/>
          <w:sz w:val="28"/>
          <w:szCs w:val="28"/>
        </w:rPr>
        <w:t>:</w:t>
      </w:r>
    </w:p>
    <w:p w:rsidR="00C54AC4" w:rsidRPr="00F04FE4" w:rsidRDefault="00C54AC4" w:rsidP="00F04FE4">
      <w:pPr>
        <w:autoSpaceDE w:val="0"/>
        <w:autoSpaceDN w:val="0"/>
        <w:adjustRightInd w:val="0"/>
        <w:spacing w:after="0"/>
        <w:ind w:firstLine="709"/>
        <w:rPr>
          <w:rFonts w:ascii="Times New Roman" w:hAnsi="Times New Roman" w:cs="Times New Roman"/>
          <w:sz w:val="28"/>
          <w:szCs w:val="28"/>
        </w:rPr>
      </w:pPr>
      <w:r w:rsidRPr="00F04FE4">
        <w:rPr>
          <w:rFonts w:ascii="Times New Roman" w:hAnsi="Times New Roman" w:cs="Times New Roman"/>
          <w:sz w:val="28"/>
          <w:szCs w:val="28"/>
        </w:rPr>
        <w:t>Экзамены:</w:t>
      </w:r>
    </w:p>
    <w:p w:rsidR="00C54AC4" w:rsidRPr="00F04FE4" w:rsidRDefault="00C54AC4"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отлично - от 80 до 110 баллов (включая 10 поощрительных баллов),</w:t>
      </w:r>
    </w:p>
    <w:p w:rsidR="00C54AC4" w:rsidRPr="00F04FE4" w:rsidRDefault="00C54AC4"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хорошо - от 60 до 79 баллов, • удовлетворительно - от 45 до 59 баллов,</w:t>
      </w:r>
    </w:p>
    <w:p w:rsidR="00C54AC4" w:rsidRPr="00F04FE4" w:rsidRDefault="00C54AC4"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неудовлетворительно - менее 45 баллов. Зачеты:</w:t>
      </w:r>
    </w:p>
    <w:p w:rsidR="00C54AC4" w:rsidRPr="00F04FE4" w:rsidRDefault="00C54AC4" w:rsidP="00F04FE4">
      <w:pPr>
        <w:autoSpaceDE w:val="0"/>
        <w:autoSpaceDN w:val="0"/>
        <w:adjustRightInd w:val="0"/>
        <w:spacing w:after="0"/>
        <w:ind w:firstLine="851"/>
        <w:rPr>
          <w:rFonts w:ascii="Times New Roman" w:hAnsi="Times New Roman" w:cs="Times New Roman"/>
          <w:sz w:val="28"/>
          <w:szCs w:val="28"/>
        </w:rPr>
      </w:pPr>
      <w:r w:rsidRPr="00F04FE4">
        <w:rPr>
          <w:rFonts w:ascii="Times New Roman" w:hAnsi="Times New Roman" w:cs="Times New Roman"/>
          <w:sz w:val="28"/>
          <w:szCs w:val="28"/>
        </w:rPr>
        <w:t>• зачтено - от 60 до 110 баллов (включая 10 поощрительных баллов),</w:t>
      </w:r>
    </w:p>
    <w:p w:rsidR="00C54AC4" w:rsidRPr="00F04FE4" w:rsidRDefault="00C54AC4" w:rsidP="00F04FE4">
      <w:pPr>
        <w:autoSpaceDE w:val="0"/>
        <w:autoSpaceDN w:val="0"/>
        <w:adjustRightInd w:val="0"/>
        <w:spacing w:after="0"/>
        <w:ind w:firstLine="851"/>
        <w:jc w:val="both"/>
        <w:rPr>
          <w:rFonts w:ascii="Times New Roman" w:hAnsi="Times New Roman" w:cs="Times New Roman"/>
          <w:sz w:val="28"/>
          <w:szCs w:val="28"/>
        </w:rPr>
      </w:pPr>
      <w:r w:rsidRPr="00F04FE4">
        <w:rPr>
          <w:rFonts w:ascii="Times New Roman" w:hAnsi="Times New Roman" w:cs="Times New Roman"/>
          <w:sz w:val="28"/>
          <w:szCs w:val="28"/>
        </w:rPr>
        <w:lastRenderedPageBreak/>
        <w:t>• не зачтено — от 0 до 59 баллов.</w:t>
      </w:r>
    </w:p>
    <w:p w:rsidR="00C54AC4" w:rsidRPr="00F04FE4" w:rsidRDefault="005D5A7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4.15</w:t>
      </w:r>
      <w:r w:rsidR="00C54AC4" w:rsidRPr="00F04FE4">
        <w:rPr>
          <w:rFonts w:ascii="Times New Roman" w:hAnsi="Times New Roman" w:cs="Times New Roman"/>
          <w:sz w:val="28"/>
          <w:szCs w:val="28"/>
        </w:rPr>
        <w:t xml:space="preserve">. Если по дисциплине или </w:t>
      </w:r>
      <w:r w:rsidR="00426C85" w:rsidRPr="00F04FE4">
        <w:rPr>
          <w:rFonts w:ascii="Times New Roman" w:hAnsi="Times New Roman" w:cs="Times New Roman"/>
          <w:sz w:val="28"/>
          <w:szCs w:val="28"/>
        </w:rPr>
        <w:t xml:space="preserve">междисциплинарных курсов (далее по тексту </w:t>
      </w:r>
      <w:r w:rsidR="00C54AC4" w:rsidRPr="00F04FE4">
        <w:rPr>
          <w:rFonts w:ascii="Times New Roman" w:hAnsi="Times New Roman" w:cs="Times New Roman"/>
          <w:sz w:val="28"/>
          <w:szCs w:val="28"/>
        </w:rPr>
        <w:t>МДК</w:t>
      </w:r>
      <w:r w:rsidR="00426C85" w:rsidRPr="00F04FE4">
        <w:rPr>
          <w:rFonts w:ascii="Times New Roman" w:hAnsi="Times New Roman" w:cs="Times New Roman"/>
          <w:sz w:val="28"/>
          <w:szCs w:val="28"/>
        </w:rPr>
        <w:t>)</w:t>
      </w:r>
      <w:r w:rsidR="00C54AC4" w:rsidRPr="00F04FE4">
        <w:rPr>
          <w:rFonts w:ascii="Times New Roman" w:hAnsi="Times New Roman" w:cs="Times New Roman"/>
          <w:sz w:val="28"/>
          <w:szCs w:val="28"/>
        </w:rPr>
        <w:t xml:space="preserve"> формой итогового контроля</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является дифференцированный зачет, то он проводится аналогично</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правилам, установленным для проведения экзамена.</w:t>
      </w:r>
    </w:p>
    <w:p w:rsidR="00550A69" w:rsidRPr="00F04FE4" w:rsidRDefault="005D5A7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4.16</w:t>
      </w:r>
      <w:r w:rsidR="00C54AC4" w:rsidRPr="00F04FE4">
        <w:rPr>
          <w:rFonts w:ascii="Times New Roman" w:hAnsi="Times New Roman" w:cs="Times New Roman"/>
          <w:sz w:val="28"/>
          <w:szCs w:val="28"/>
        </w:rPr>
        <w:t>. Если по дисциплине или МДК формой итогового контроля</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является итоговая контрольная работа, то она оценивается от 0 до 20 баллов.</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Далее, выставленные за итоговую контрольную работу баллы суммируются с</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 xml:space="preserve">баллами, полученными студентом по итогам текущего, рубежного </w:t>
      </w:r>
      <w:r w:rsidRPr="00F04FE4">
        <w:rPr>
          <w:rFonts w:ascii="Times New Roman" w:hAnsi="Times New Roman" w:cs="Times New Roman"/>
          <w:sz w:val="28"/>
          <w:szCs w:val="28"/>
        </w:rPr>
        <w:t>контр</w:t>
      </w:r>
      <w:r w:rsidR="00C54AC4" w:rsidRPr="00F04FE4">
        <w:rPr>
          <w:rFonts w:ascii="Times New Roman" w:hAnsi="Times New Roman" w:cs="Times New Roman"/>
          <w:sz w:val="28"/>
          <w:szCs w:val="28"/>
        </w:rPr>
        <w:t>оля,</w:t>
      </w:r>
      <w:r w:rsidR="005E432D"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в том числе и поощрительные баллы. Полученная сумма баллов переводится</w:t>
      </w:r>
      <w:r w:rsidR="005E432D"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 xml:space="preserve">из </w:t>
      </w:r>
      <w:proofErr w:type="spellStart"/>
      <w:r w:rsidR="00C54AC4" w:rsidRPr="00F04FE4">
        <w:rPr>
          <w:rFonts w:ascii="Times New Roman" w:hAnsi="Times New Roman" w:cs="Times New Roman"/>
          <w:sz w:val="28"/>
          <w:szCs w:val="28"/>
        </w:rPr>
        <w:t>многобалльной</w:t>
      </w:r>
      <w:proofErr w:type="spellEnd"/>
      <w:r w:rsidR="00C54AC4" w:rsidRPr="00F04FE4">
        <w:rPr>
          <w:rFonts w:ascii="Times New Roman" w:hAnsi="Times New Roman" w:cs="Times New Roman"/>
          <w:sz w:val="28"/>
          <w:szCs w:val="28"/>
        </w:rPr>
        <w:t xml:space="preserve"> в </w:t>
      </w:r>
      <w:proofErr w:type="spellStart"/>
      <w:r w:rsidR="00C54AC4" w:rsidRPr="00F04FE4">
        <w:rPr>
          <w:rFonts w:ascii="Times New Roman" w:hAnsi="Times New Roman" w:cs="Times New Roman"/>
          <w:sz w:val="28"/>
          <w:szCs w:val="28"/>
        </w:rPr>
        <w:t>четырехбалльную</w:t>
      </w:r>
      <w:proofErr w:type="spellEnd"/>
      <w:r w:rsidR="00C54AC4" w:rsidRPr="00F04FE4">
        <w:rPr>
          <w:rFonts w:ascii="Times New Roman" w:hAnsi="Times New Roman" w:cs="Times New Roman"/>
          <w:sz w:val="28"/>
          <w:szCs w:val="28"/>
        </w:rPr>
        <w:t xml:space="preserve"> оценку успеваемости студентов, по</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 xml:space="preserve">правилам, предусмотренным п. </w:t>
      </w:r>
      <w:r w:rsidR="00550A69" w:rsidRPr="00F04FE4">
        <w:rPr>
          <w:rFonts w:ascii="Times New Roman" w:hAnsi="Times New Roman" w:cs="Times New Roman"/>
          <w:sz w:val="28"/>
          <w:szCs w:val="28"/>
        </w:rPr>
        <w:t>4.8</w:t>
      </w:r>
      <w:r w:rsidR="00C54AC4" w:rsidRPr="00F04FE4">
        <w:rPr>
          <w:rFonts w:ascii="Times New Roman" w:hAnsi="Times New Roman" w:cs="Times New Roman"/>
          <w:sz w:val="28"/>
          <w:szCs w:val="28"/>
        </w:rPr>
        <w:t xml:space="preserve"> настоящего Положения</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 xml:space="preserve">Учащийся допускается </w:t>
      </w:r>
      <w:proofErr w:type="gramStart"/>
      <w:r w:rsidR="00C54AC4" w:rsidRPr="00F04FE4">
        <w:rPr>
          <w:rFonts w:ascii="Times New Roman" w:hAnsi="Times New Roman" w:cs="Times New Roman"/>
          <w:sz w:val="28"/>
          <w:szCs w:val="28"/>
        </w:rPr>
        <w:t>к</w:t>
      </w:r>
      <w:proofErr w:type="gramEnd"/>
      <w:r w:rsidR="00C54AC4" w:rsidRPr="00F04FE4">
        <w:rPr>
          <w:rFonts w:ascii="Times New Roman" w:hAnsi="Times New Roman" w:cs="Times New Roman"/>
          <w:sz w:val="28"/>
          <w:szCs w:val="28"/>
        </w:rPr>
        <w:t xml:space="preserve"> итоговой контрольной работы при условии</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выполнения всех форм текущего контролей, предусмотренных рабочей</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программой дисциплины</w:t>
      </w:r>
      <w:r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Учащийся, не выполнивший итоговую контрольную работу, не может</w:t>
      </w:r>
      <w:r w:rsidR="00550A69" w:rsidRPr="00F04FE4">
        <w:rPr>
          <w:rFonts w:ascii="Times New Roman" w:hAnsi="Times New Roman" w:cs="Times New Roman"/>
          <w:sz w:val="28"/>
          <w:szCs w:val="28"/>
        </w:rPr>
        <w:t xml:space="preserve"> </w:t>
      </w:r>
      <w:r w:rsidR="00C54AC4" w:rsidRPr="00F04FE4">
        <w:rPr>
          <w:rFonts w:ascii="Times New Roman" w:hAnsi="Times New Roman" w:cs="Times New Roman"/>
          <w:sz w:val="28"/>
          <w:szCs w:val="28"/>
        </w:rPr>
        <w:t>быть аттестован по дисциплине или МДК</w:t>
      </w:r>
      <w:r w:rsidR="00550A69" w:rsidRPr="00F04FE4">
        <w:rPr>
          <w:rFonts w:ascii="Times New Roman" w:hAnsi="Times New Roman" w:cs="Times New Roman"/>
          <w:sz w:val="28"/>
          <w:szCs w:val="28"/>
        </w:rPr>
        <w:t>. Перечень дисциплин или МДК, по которым проводятся итоговая контрольная работа, отражаются в учебном плане колледжа.</w:t>
      </w:r>
    </w:p>
    <w:p w:rsidR="00550A69" w:rsidRPr="00F04FE4" w:rsidRDefault="00550A6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4.17. Требования к заданиям для проведения итоговой контрольной работы:</w:t>
      </w:r>
    </w:p>
    <w:p w:rsidR="00550A69" w:rsidRPr="00F04FE4" w:rsidRDefault="00550A6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1) задания для проведения итоговой контрольной работы по</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дисциплинам, междисциплинарным курсам должны быть рассмотрены и</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одобрены на заседании предметно-цикловой комиссии и утверждены</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заместителем заведующего по учебной и научной работе.</w:t>
      </w:r>
    </w:p>
    <w:p w:rsidR="00550A69" w:rsidRPr="00F04FE4" w:rsidRDefault="00550A6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2) задания для проведения итоговой контрольной работы должны</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отвечать требованиям:</w:t>
      </w:r>
    </w:p>
    <w:p w:rsidR="00550A69" w:rsidRPr="00F04FE4" w:rsidRDefault="00550A69"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охватывать основные вопросы материала (по разделам и темам);</w:t>
      </w:r>
    </w:p>
    <w:p w:rsidR="00550A69" w:rsidRPr="00F04FE4" w:rsidRDefault="00550A69"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степень сложности всех вариантов задания должна быть одинаковой;</w:t>
      </w:r>
    </w:p>
    <w:p w:rsidR="00426C85" w:rsidRPr="00F04FE4" w:rsidRDefault="00550A69"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количество вариантов заданий должно быть не менее трех</w:t>
      </w:r>
      <w:r w:rsidR="00426C85" w:rsidRPr="00F04FE4">
        <w:rPr>
          <w:rFonts w:ascii="Times New Roman" w:hAnsi="Times New Roman" w:cs="Times New Roman"/>
          <w:sz w:val="28"/>
          <w:szCs w:val="28"/>
        </w:rPr>
        <w:t>.</w:t>
      </w:r>
    </w:p>
    <w:p w:rsidR="00426C85" w:rsidRPr="00F04FE4" w:rsidRDefault="00550A69" w:rsidP="00F04FE4">
      <w:pPr>
        <w:autoSpaceDE w:val="0"/>
        <w:autoSpaceDN w:val="0"/>
        <w:adjustRightInd w:val="0"/>
        <w:spacing w:after="0"/>
        <w:jc w:val="both"/>
        <w:rPr>
          <w:rFonts w:ascii="Times New Roman" w:hAnsi="Times New Roman" w:cs="Times New Roman"/>
          <w:sz w:val="28"/>
          <w:szCs w:val="28"/>
        </w:rPr>
      </w:pPr>
      <w:r w:rsidRPr="00F04FE4">
        <w:rPr>
          <w:rFonts w:ascii="Times New Roman" w:hAnsi="Times New Roman" w:cs="Times New Roman"/>
          <w:sz w:val="28"/>
          <w:szCs w:val="28"/>
        </w:rPr>
        <w:t>Итоговая контрольная работа проводится в письменной форме</w:t>
      </w:r>
      <w:r w:rsidR="00426C85" w:rsidRPr="00F04FE4">
        <w:rPr>
          <w:rFonts w:ascii="Times New Roman" w:hAnsi="Times New Roman" w:cs="Times New Roman"/>
          <w:sz w:val="28"/>
          <w:szCs w:val="28"/>
        </w:rPr>
        <w:t>.</w:t>
      </w:r>
    </w:p>
    <w:p w:rsidR="00550A69" w:rsidRPr="00F04FE4" w:rsidRDefault="00426C85"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4.18 </w:t>
      </w:r>
      <w:r w:rsidR="00550A69" w:rsidRPr="00F04FE4">
        <w:rPr>
          <w:rFonts w:ascii="Times New Roman" w:hAnsi="Times New Roman" w:cs="Times New Roman"/>
          <w:sz w:val="28"/>
          <w:szCs w:val="28"/>
        </w:rPr>
        <w:t xml:space="preserve"> Проверка и анализ итоговой контрольной работы:</w:t>
      </w:r>
    </w:p>
    <w:p w:rsidR="00550A69" w:rsidRPr="00F04FE4" w:rsidRDefault="00550A69"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Итоговая контрольная работа оформляется студентом ручкой с</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чернилами синего или фиолетового цвета.</w:t>
      </w:r>
    </w:p>
    <w:p w:rsidR="00550A69" w:rsidRPr="00F04FE4" w:rsidRDefault="00550A69"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При проверке итоговой (обязательной) контрольной работы</w:t>
      </w:r>
      <w:r w:rsidR="00426C85" w:rsidRPr="00F04FE4">
        <w:rPr>
          <w:rFonts w:ascii="Times New Roman" w:hAnsi="Times New Roman" w:cs="Times New Roman"/>
          <w:sz w:val="28"/>
          <w:szCs w:val="28"/>
        </w:rPr>
        <w:t xml:space="preserve"> </w:t>
      </w:r>
      <w:r w:rsidRPr="00F04FE4">
        <w:rPr>
          <w:rFonts w:ascii="Times New Roman" w:hAnsi="Times New Roman" w:cs="Times New Roman"/>
          <w:sz w:val="28"/>
          <w:szCs w:val="28"/>
        </w:rPr>
        <w:t>преподаватель делает записи ручкой с чернилами красного цвета.</w:t>
      </w:r>
    </w:p>
    <w:p w:rsidR="00550A69" w:rsidRPr="00F04FE4" w:rsidRDefault="00550A69"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Допущенные ошибки подчеркиваются</w:t>
      </w:r>
    </w:p>
    <w:p w:rsidR="00196994" w:rsidRPr="00F04FE4" w:rsidRDefault="00196994"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Оценка проставляется на титульном листе цифрой и словесно и подтверждается подписью преподавателя.</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lastRenderedPageBreak/>
        <w:t>При оценивании контрольной работы должны учитываться:</w:t>
      </w:r>
    </w:p>
    <w:p w:rsidR="00196994" w:rsidRPr="00F04FE4" w:rsidRDefault="00196994"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полнота знаний, умение практически применять приобретенные теоретические знания и практические навыки;</w:t>
      </w:r>
    </w:p>
    <w:p w:rsidR="00196994" w:rsidRPr="00F04FE4" w:rsidRDefault="00196994"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качество и точность графической части;</w:t>
      </w:r>
    </w:p>
    <w:p w:rsidR="00196994" w:rsidRPr="00F04FE4" w:rsidRDefault="00196994" w:rsidP="00F04FE4">
      <w:pPr>
        <w:autoSpaceDE w:val="0"/>
        <w:autoSpaceDN w:val="0"/>
        <w:adjustRightInd w:val="0"/>
        <w:spacing w:after="0"/>
        <w:ind w:firstLine="1134"/>
        <w:jc w:val="both"/>
        <w:rPr>
          <w:rFonts w:ascii="Times New Roman" w:hAnsi="Times New Roman" w:cs="Times New Roman"/>
          <w:sz w:val="28"/>
          <w:szCs w:val="28"/>
        </w:rPr>
      </w:pPr>
      <w:r w:rsidRPr="00F04FE4">
        <w:rPr>
          <w:rFonts w:ascii="Times New Roman" w:hAnsi="Times New Roman" w:cs="Times New Roman"/>
          <w:sz w:val="28"/>
          <w:szCs w:val="28"/>
        </w:rPr>
        <w:t>- учитывать наличие и характер допущенных ошибок.</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В журнале теоретического обучения оценки за итоговую контрольную работу должны быть выставлены в одном столбце.</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По итогам проведения итоговой контрольной работы преподаватель оформляет лист анализа, который рассматривается на очередном заседании.</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В соответствии с графиком контроля заместитель заведующего по учебной и научной работе, председатель комиссии осуществляют контроль проведения итоговой (обязательной) контрольной работы.</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4.19. Порядок проведения итоговой контрольной работы</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В целях стимулирования систематической самостоятельной работы студентов в учебных планах по специальностям (профессиям) установлен обязательный минимум итоговых контрольных работ по дисциплинам, междисциплинарным курсам, которые проводятся в следующем порядке:</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Количество итоговых контрольных работ по дисциплинам, междисциплинарным курсам определяется учебными планами соответствующих специальностей (профессий), а содержание, объем и последовательность утверждается заместителем колледжа по учебной и научной работе по представлению комиссии Колледжа.</w:t>
      </w:r>
    </w:p>
    <w:p w:rsidR="00196994" w:rsidRPr="00F04FE4" w:rsidRDefault="00196994" w:rsidP="00F04FE4">
      <w:pPr>
        <w:autoSpaceDE w:val="0"/>
        <w:autoSpaceDN w:val="0"/>
        <w:adjustRightInd w:val="0"/>
        <w:spacing w:after="0"/>
        <w:ind w:firstLine="709"/>
        <w:rPr>
          <w:rFonts w:ascii="Times New Roman" w:hAnsi="Times New Roman" w:cs="Times New Roman"/>
          <w:sz w:val="28"/>
          <w:szCs w:val="28"/>
        </w:rPr>
      </w:pPr>
      <w:r w:rsidRPr="00F04FE4">
        <w:rPr>
          <w:rFonts w:ascii="Times New Roman" w:hAnsi="Times New Roman" w:cs="Times New Roman"/>
          <w:sz w:val="28"/>
          <w:szCs w:val="28"/>
        </w:rPr>
        <w:t>- Итоговая контрольная работа проводится в учебное время, отведенное на изучение дисциплины, междисциплинарного курса.</w:t>
      </w:r>
    </w:p>
    <w:p w:rsidR="00196994" w:rsidRPr="00F04FE4" w:rsidRDefault="00196994" w:rsidP="00F04FE4">
      <w:pPr>
        <w:autoSpaceDE w:val="0"/>
        <w:autoSpaceDN w:val="0"/>
        <w:adjustRightInd w:val="0"/>
        <w:spacing w:after="0"/>
        <w:ind w:firstLine="709"/>
        <w:rPr>
          <w:rFonts w:ascii="Times New Roman" w:hAnsi="Times New Roman" w:cs="Times New Roman"/>
          <w:sz w:val="28"/>
          <w:szCs w:val="28"/>
        </w:rPr>
      </w:pPr>
      <w:r w:rsidRPr="00F04FE4">
        <w:rPr>
          <w:rFonts w:ascii="Times New Roman" w:hAnsi="Times New Roman" w:cs="Times New Roman"/>
          <w:sz w:val="28"/>
          <w:szCs w:val="28"/>
        </w:rPr>
        <w:t>Содержание и сроки проведения итоговой контрольной работы указываются в рабочих программах дисциплины и календарно-тематических планах преподавателей.</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Время, выделяемое на проведение итоговой контрольной работы, должно быть минимальным, как правило, не свыше двух академических часов (за исключением сочинения по литературе не более 6 академических часов).</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Итоговая контрольная работа может проводиться в форме тестирования.</w:t>
      </w:r>
    </w:p>
    <w:p w:rsidR="00196994"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Выполненная итоговая контрольная работа хр</w:t>
      </w:r>
      <w:r w:rsidR="00624182" w:rsidRPr="00F04FE4">
        <w:rPr>
          <w:rFonts w:ascii="Times New Roman" w:hAnsi="Times New Roman" w:cs="Times New Roman"/>
          <w:sz w:val="28"/>
          <w:szCs w:val="28"/>
        </w:rPr>
        <w:t>анятся в учебной части в течение</w:t>
      </w:r>
      <w:r w:rsidRPr="00F04FE4">
        <w:rPr>
          <w:rFonts w:ascii="Times New Roman" w:hAnsi="Times New Roman" w:cs="Times New Roman"/>
          <w:sz w:val="28"/>
          <w:szCs w:val="28"/>
        </w:rPr>
        <w:t xml:space="preserve"> одного года и списываются по акту.</w:t>
      </w:r>
    </w:p>
    <w:p w:rsidR="00183E5F" w:rsidRPr="00F04FE4" w:rsidRDefault="00196994"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4.20. Данные об итоговой сумме баллов за текущий и рубежный контроль, а также сумме поощрительных баллов вносятся учебной частью в итоговую зачетную ведомость или экзаменационную ведомость с одновременным указанием о допуске / </w:t>
      </w:r>
      <w:proofErr w:type="spellStart"/>
      <w:r w:rsidRPr="00F04FE4">
        <w:rPr>
          <w:rFonts w:ascii="Times New Roman" w:hAnsi="Times New Roman" w:cs="Times New Roman"/>
          <w:sz w:val="28"/>
          <w:szCs w:val="28"/>
        </w:rPr>
        <w:t>недопуске</w:t>
      </w:r>
      <w:proofErr w:type="spellEnd"/>
      <w:r w:rsidRPr="00F04FE4">
        <w:rPr>
          <w:rFonts w:ascii="Times New Roman" w:hAnsi="Times New Roman" w:cs="Times New Roman"/>
          <w:sz w:val="28"/>
          <w:szCs w:val="28"/>
        </w:rPr>
        <w:t xml:space="preserve"> студента к зачету или экзамену. Преподаватель выставляет баллы на экзамене</w:t>
      </w:r>
      <w:r w:rsidR="00183E5F" w:rsidRPr="00F04FE4">
        <w:rPr>
          <w:rFonts w:ascii="Times New Roman" w:hAnsi="Times New Roman" w:cs="Times New Roman"/>
          <w:sz w:val="28"/>
          <w:szCs w:val="28"/>
        </w:rPr>
        <w:t xml:space="preserve">, </w:t>
      </w:r>
      <w:r w:rsidRPr="00F04FE4">
        <w:rPr>
          <w:rFonts w:ascii="Times New Roman" w:hAnsi="Times New Roman" w:cs="Times New Roman"/>
          <w:sz w:val="28"/>
          <w:szCs w:val="28"/>
        </w:rPr>
        <w:lastRenderedPageBreak/>
        <w:t>дифференцированном зачете (от 0 до 30 баллов), суммирует их с баллами</w:t>
      </w:r>
      <w:r w:rsidR="00183E5F" w:rsidRPr="00F04FE4">
        <w:rPr>
          <w:rFonts w:ascii="Times New Roman" w:hAnsi="Times New Roman" w:cs="Times New Roman"/>
          <w:sz w:val="28"/>
          <w:szCs w:val="28"/>
        </w:rPr>
        <w:t xml:space="preserve"> набранными студентом в ходе семестра, и переводит оценку из </w:t>
      </w:r>
      <w:proofErr w:type="spellStart"/>
      <w:r w:rsidR="00183E5F" w:rsidRPr="00F04FE4">
        <w:rPr>
          <w:rFonts w:ascii="Times New Roman" w:hAnsi="Times New Roman" w:cs="Times New Roman"/>
          <w:sz w:val="28"/>
          <w:szCs w:val="28"/>
        </w:rPr>
        <w:t>многобалльной</w:t>
      </w:r>
      <w:proofErr w:type="spellEnd"/>
      <w:r w:rsidR="00183E5F" w:rsidRPr="00F04FE4">
        <w:rPr>
          <w:rFonts w:ascii="Times New Roman" w:hAnsi="Times New Roman" w:cs="Times New Roman"/>
          <w:sz w:val="28"/>
          <w:szCs w:val="28"/>
        </w:rPr>
        <w:t xml:space="preserve"> в </w:t>
      </w:r>
      <w:proofErr w:type="spellStart"/>
      <w:r w:rsidR="00183E5F" w:rsidRPr="00F04FE4">
        <w:rPr>
          <w:rFonts w:ascii="Times New Roman" w:hAnsi="Times New Roman" w:cs="Times New Roman"/>
          <w:sz w:val="28"/>
          <w:szCs w:val="28"/>
        </w:rPr>
        <w:t>четырехбалльную</w:t>
      </w:r>
      <w:proofErr w:type="spellEnd"/>
      <w:r w:rsidR="00183E5F" w:rsidRPr="00F04FE4">
        <w:rPr>
          <w:rFonts w:ascii="Times New Roman" w:hAnsi="Times New Roman" w:cs="Times New Roman"/>
          <w:sz w:val="28"/>
          <w:szCs w:val="28"/>
        </w:rPr>
        <w:t xml:space="preserve"> (п</w:t>
      </w:r>
      <w:r w:rsidR="005934AC" w:rsidRPr="00F04FE4">
        <w:rPr>
          <w:rFonts w:ascii="Times New Roman" w:hAnsi="Times New Roman" w:cs="Times New Roman"/>
          <w:sz w:val="28"/>
          <w:szCs w:val="28"/>
        </w:rPr>
        <w:t>. 4.14</w:t>
      </w:r>
      <w:r w:rsidR="00183E5F" w:rsidRPr="00F04FE4">
        <w:rPr>
          <w:rFonts w:ascii="Times New Roman" w:hAnsi="Times New Roman" w:cs="Times New Roman"/>
          <w:sz w:val="28"/>
          <w:szCs w:val="28"/>
        </w:rPr>
        <w:t xml:space="preserve"> настоящего Положения.).</w:t>
      </w:r>
    </w:p>
    <w:p w:rsidR="00196994" w:rsidRPr="00F04FE4" w:rsidRDefault="00183E5F" w:rsidP="00F04FE4">
      <w:pPr>
        <w:autoSpaceDE w:val="0"/>
        <w:autoSpaceDN w:val="0"/>
        <w:adjustRightInd w:val="0"/>
        <w:spacing w:after="0"/>
        <w:ind w:firstLine="709"/>
        <w:jc w:val="both"/>
        <w:rPr>
          <w:rFonts w:ascii="Times New Roman" w:hAnsi="Times New Roman" w:cs="Times New Roman"/>
          <w:sz w:val="28"/>
          <w:szCs w:val="28"/>
        </w:rPr>
      </w:pPr>
      <w:r w:rsidRPr="00F04FE4">
        <w:rPr>
          <w:rFonts w:ascii="Times New Roman" w:hAnsi="Times New Roman" w:cs="Times New Roman"/>
          <w:sz w:val="28"/>
          <w:szCs w:val="28"/>
        </w:rPr>
        <w:t xml:space="preserve">4.21. </w:t>
      </w:r>
      <w:proofErr w:type="gramStart"/>
      <w:r w:rsidRPr="00F04FE4">
        <w:rPr>
          <w:rFonts w:ascii="Times New Roman" w:hAnsi="Times New Roman" w:cs="Times New Roman"/>
          <w:sz w:val="28"/>
          <w:szCs w:val="28"/>
        </w:rPr>
        <w:t>Итоговая сумма баллов за текущий и рубежный контроль по каждому предмету, а также сумма поощрительных баллов (промежуточный рейтинг) должна быть подсчитана учебной частью и доведена до сведения студента в срок до начала зимней и летней сессий.</w:t>
      </w:r>
      <w:proofErr w:type="gramEnd"/>
    </w:p>
    <w:p w:rsidR="00196994" w:rsidRPr="00F04FE4" w:rsidRDefault="00196994" w:rsidP="00F04FE4">
      <w:pPr>
        <w:autoSpaceDE w:val="0"/>
        <w:autoSpaceDN w:val="0"/>
        <w:adjustRightInd w:val="0"/>
        <w:spacing w:after="0" w:line="240" w:lineRule="auto"/>
        <w:ind w:firstLine="709"/>
        <w:jc w:val="both"/>
        <w:rPr>
          <w:rFonts w:ascii="Times New Roman" w:hAnsi="Times New Roman" w:cs="Times New Roman"/>
          <w:sz w:val="28"/>
          <w:szCs w:val="28"/>
        </w:rPr>
      </w:pPr>
    </w:p>
    <w:p w:rsidR="00FB204A" w:rsidRPr="00F04FE4" w:rsidRDefault="00FB204A" w:rsidP="00F04FE4">
      <w:pPr>
        <w:autoSpaceDE w:val="0"/>
        <w:autoSpaceDN w:val="0"/>
        <w:adjustRightInd w:val="0"/>
        <w:spacing w:after="0" w:line="240" w:lineRule="auto"/>
        <w:ind w:firstLine="709"/>
        <w:jc w:val="both"/>
        <w:rPr>
          <w:rFonts w:ascii="Times New Roman" w:hAnsi="Times New Roman" w:cs="Times New Roman"/>
          <w:sz w:val="28"/>
          <w:szCs w:val="28"/>
        </w:rPr>
      </w:pPr>
    </w:p>
    <w:sectPr w:rsidR="00FB204A" w:rsidRPr="00F04FE4" w:rsidSect="0057005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53E0A"/>
    <w:rsid w:val="00060459"/>
    <w:rsid w:val="000738EC"/>
    <w:rsid w:val="000B1759"/>
    <w:rsid w:val="000D5E8A"/>
    <w:rsid w:val="0010188D"/>
    <w:rsid w:val="00133283"/>
    <w:rsid w:val="00183E5F"/>
    <w:rsid w:val="00196994"/>
    <w:rsid w:val="001A6480"/>
    <w:rsid w:val="001B2C4D"/>
    <w:rsid w:val="001C5F02"/>
    <w:rsid w:val="001F235C"/>
    <w:rsid w:val="00204883"/>
    <w:rsid w:val="00270359"/>
    <w:rsid w:val="002A2B45"/>
    <w:rsid w:val="002D4FE6"/>
    <w:rsid w:val="00311BF2"/>
    <w:rsid w:val="003E00E6"/>
    <w:rsid w:val="00426C85"/>
    <w:rsid w:val="00453A46"/>
    <w:rsid w:val="00470F8A"/>
    <w:rsid w:val="004A7A19"/>
    <w:rsid w:val="004C21C4"/>
    <w:rsid w:val="0052145A"/>
    <w:rsid w:val="005409FD"/>
    <w:rsid w:val="00550A69"/>
    <w:rsid w:val="00565A43"/>
    <w:rsid w:val="00570050"/>
    <w:rsid w:val="005934AC"/>
    <w:rsid w:val="005D20E8"/>
    <w:rsid w:val="005D5A79"/>
    <w:rsid w:val="005E3B76"/>
    <w:rsid w:val="005E432D"/>
    <w:rsid w:val="00624182"/>
    <w:rsid w:val="00643EE7"/>
    <w:rsid w:val="00656072"/>
    <w:rsid w:val="006814D8"/>
    <w:rsid w:val="006B71FE"/>
    <w:rsid w:val="006C3C29"/>
    <w:rsid w:val="006D0B95"/>
    <w:rsid w:val="00706D75"/>
    <w:rsid w:val="0071664E"/>
    <w:rsid w:val="00722C87"/>
    <w:rsid w:val="007356A6"/>
    <w:rsid w:val="00773439"/>
    <w:rsid w:val="00783374"/>
    <w:rsid w:val="00785809"/>
    <w:rsid w:val="00791539"/>
    <w:rsid w:val="00795B78"/>
    <w:rsid w:val="0079710D"/>
    <w:rsid w:val="008044D2"/>
    <w:rsid w:val="0080705B"/>
    <w:rsid w:val="008956DC"/>
    <w:rsid w:val="008B4BC3"/>
    <w:rsid w:val="00973718"/>
    <w:rsid w:val="00A3392A"/>
    <w:rsid w:val="00A4012A"/>
    <w:rsid w:val="00AB03BC"/>
    <w:rsid w:val="00AD05B6"/>
    <w:rsid w:val="00AD3FC6"/>
    <w:rsid w:val="00AD49C6"/>
    <w:rsid w:val="00B0426A"/>
    <w:rsid w:val="00B37029"/>
    <w:rsid w:val="00BC10D6"/>
    <w:rsid w:val="00C54AC4"/>
    <w:rsid w:val="00C9329A"/>
    <w:rsid w:val="00CD03BC"/>
    <w:rsid w:val="00D03EF0"/>
    <w:rsid w:val="00D4244B"/>
    <w:rsid w:val="00DD5112"/>
    <w:rsid w:val="00E45822"/>
    <w:rsid w:val="00EA0560"/>
    <w:rsid w:val="00EA62EB"/>
    <w:rsid w:val="00F04FE4"/>
    <w:rsid w:val="00F248D2"/>
    <w:rsid w:val="00F50C3F"/>
    <w:rsid w:val="00F53E0A"/>
    <w:rsid w:val="00FB204A"/>
    <w:rsid w:val="00FE0687"/>
    <w:rsid w:val="00FF2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43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4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3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2688904">
      <w:bodyDiv w:val="1"/>
      <w:marLeft w:val="0"/>
      <w:marRight w:val="0"/>
      <w:marTop w:val="0"/>
      <w:marBottom w:val="0"/>
      <w:divBdr>
        <w:top w:val="none" w:sz="0" w:space="0" w:color="auto"/>
        <w:left w:val="none" w:sz="0" w:space="0" w:color="auto"/>
        <w:bottom w:val="none" w:sz="0" w:space="0" w:color="auto"/>
        <w:right w:val="none" w:sz="0" w:space="0" w:color="auto"/>
      </w:divBdr>
    </w:div>
    <w:div w:id="1262951886">
      <w:bodyDiv w:val="1"/>
      <w:marLeft w:val="0"/>
      <w:marRight w:val="0"/>
      <w:marTop w:val="0"/>
      <w:marBottom w:val="0"/>
      <w:divBdr>
        <w:top w:val="none" w:sz="0" w:space="0" w:color="auto"/>
        <w:left w:val="none" w:sz="0" w:space="0" w:color="auto"/>
        <w:bottom w:val="none" w:sz="0" w:space="0" w:color="auto"/>
        <w:right w:val="none" w:sz="0" w:space="0" w:color="auto"/>
      </w:divBdr>
    </w:div>
    <w:div w:id="139061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2017-03-01T08:12:00Z</cp:lastPrinted>
  <dcterms:created xsi:type="dcterms:W3CDTF">2017-03-06T13:05:00Z</dcterms:created>
  <dcterms:modified xsi:type="dcterms:W3CDTF">2017-03-06T13:05:00Z</dcterms:modified>
</cp:coreProperties>
</file>