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5" w:rsidRDefault="00BB4655" w:rsidP="00C13A41">
      <w:pPr>
        <w:spacing w:line="360" w:lineRule="auto"/>
        <w:ind w:right="20"/>
        <w:jc w:val="both"/>
        <w:rPr>
          <w:color w:val="000000"/>
          <w:sz w:val="26"/>
          <w:szCs w:val="26"/>
        </w:rPr>
      </w:pPr>
    </w:p>
    <w:p w:rsidR="007A4DF4" w:rsidRDefault="007A4DF4" w:rsidP="00F5719D">
      <w:pPr>
        <w:spacing w:line="36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6"/>
          <w:lang w:eastAsia="ru-RU"/>
        </w:rPr>
        <w:drawing>
          <wp:inline distT="0" distB="0" distL="0" distR="0">
            <wp:extent cx="6209665" cy="8721725"/>
            <wp:effectExtent l="0" t="0" r="635" b="3175"/>
            <wp:docPr id="1" name="Рисунок 1" descr="C:\Users\ISLAM\Desktop\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тру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5" w:rsidRPr="00C93B89" w:rsidRDefault="00F5719D" w:rsidP="00F5719D">
      <w:pPr>
        <w:spacing w:line="36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bookmarkStart w:id="0" w:name="_GoBack"/>
      <w:bookmarkEnd w:id="0"/>
      <w:r w:rsidRPr="00C93B89">
        <w:rPr>
          <w:rFonts w:ascii="Times New Roman" w:hAnsi="Times New Roman" w:cs="Times New Roman"/>
          <w:b/>
          <w:color w:val="000000"/>
          <w:sz w:val="28"/>
          <w:szCs w:val="26"/>
        </w:rPr>
        <w:lastRenderedPageBreak/>
        <w:t>1. Основные положения.</w:t>
      </w:r>
    </w:p>
    <w:p w:rsidR="00AC5E46" w:rsidRPr="00730877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68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Настоящие Правила внутреннего трудового распорядка (далее — Правила) являются локальным нормативным актом </w:t>
      </w:r>
      <w:r w:rsidR="00730877">
        <w:rPr>
          <w:color w:val="000000"/>
          <w:sz w:val="26"/>
          <w:szCs w:val="26"/>
        </w:rPr>
        <w:t>Г</w:t>
      </w:r>
      <w:r w:rsidRPr="00730877">
        <w:rPr>
          <w:color w:val="000000"/>
          <w:sz w:val="26"/>
          <w:szCs w:val="26"/>
        </w:rPr>
        <w:t>осударственного бюджетного профессионального образовательного учреждения</w:t>
      </w:r>
      <w:r w:rsidR="00730877">
        <w:rPr>
          <w:color w:val="000000"/>
          <w:sz w:val="26"/>
          <w:szCs w:val="26"/>
        </w:rPr>
        <w:t xml:space="preserve"> «Пожарно-спасательный колледж</w:t>
      </w:r>
      <w:r w:rsidRPr="00730877">
        <w:rPr>
          <w:color w:val="000000"/>
          <w:sz w:val="26"/>
          <w:szCs w:val="26"/>
        </w:rPr>
        <w:t>» (далее - Колледж).</w:t>
      </w:r>
    </w:p>
    <w:p w:rsidR="00AC5E46" w:rsidRPr="00730877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68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proofErr w:type="gramStart"/>
      <w:r w:rsidRPr="00730877">
        <w:rPr>
          <w:color w:val="000000"/>
          <w:sz w:val="26"/>
          <w:szCs w:val="26"/>
        </w:rPr>
        <w:t>Правила составлены в соответствии с Федеральны</w:t>
      </w:r>
      <w:r w:rsidR="000511F9">
        <w:rPr>
          <w:color w:val="000000"/>
          <w:sz w:val="26"/>
          <w:szCs w:val="26"/>
        </w:rPr>
        <w:t>м законом от 29.12.2012 № 273-ФЗ</w:t>
      </w:r>
      <w:r w:rsidRPr="00730877">
        <w:rPr>
          <w:color w:val="000000"/>
          <w:sz w:val="26"/>
          <w:szCs w:val="26"/>
        </w:rPr>
        <w:t xml:space="preserve"> «Об образовании в Российской Федерации» (далее - Федеральный закон), Трудовым кодексом Российской Федерации (далее - ТК РФ), Уставом Колледжа, иными нормативным правовыми актами Российской Федерации и регулируют порядок приема и увольнения работников Колледжа,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</w:t>
      </w:r>
      <w:proofErr w:type="gramEnd"/>
      <w:r w:rsidRPr="00730877">
        <w:rPr>
          <w:color w:val="000000"/>
          <w:sz w:val="26"/>
          <w:szCs w:val="26"/>
        </w:rPr>
        <w:t>, иные вопросы регулирования трудовых отношений в Колледже.</w:t>
      </w:r>
    </w:p>
    <w:p w:rsidR="00AC5E46" w:rsidRPr="00730877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68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Целью настоящих Правил является укрепление трудовой дисциплины, рациональное использование рабочего времени, создание условий для эффективной работы, обеспечение безопасных условий и охраны труда.</w:t>
      </w:r>
    </w:p>
    <w:p w:rsidR="00AC5E46" w:rsidRPr="00730877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63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Правила вступают в силу с момента их утверждения директором Образовательного учреждения с учетом мотивированного мнения профсоюзного комитета. Правила действуют без ограничения срока (до внесения соответствующих изменений и дополнений или принятия новых Правил).</w:t>
      </w:r>
    </w:p>
    <w:p w:rsidR="004375CA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4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Изменения и дополнения Правил производятся в порядке их принятия.</w:t>
      </w:r>
    </w:p>
    <w:p w:rsidR="00AC5E46" w:rsidRPr="004375CA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4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4375CA">
        <w:rPr>
          <w:color w:val="000000"/>
          <w:sz w:val="26"/>
          <w:szCs w:val="26"/>
        </w:rPr>
        <w:t>Правила общеобязательны для всех работников Колледжа.</w:t>
      </w:r>
    </w:p>
    <w:p w:rsidR="00AC5E46" w:rsidRPr="00730877" w:rsidRDefault="00AC5E46" w:rsidP="00F5719D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При приеме на работу администрация Колледжа обязана ознакомить работника с Правилами под подпись.</w:t>
      </w:r>
    </w:p>
    <w:p w:rsidR="00AC5E46" w:rsidRPr="004375CA" w:rsidRDefault="00AC5E46" w:rsidP="00F5719D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Индивидуальные трудовые обязанности и права работников, режим работы, время отдыха и другое конкретизируются в заключаемых с ними трудовых договорах и должностных инструкциях.</w:t>
      </w:r>
    </w:p>
    <w:p w:rsidR="004375CA" w:rsidRPr="00730877" w:rsidRDefault="004375CA" w:rsidP="00F5719D">
      <w:pPr>
        <w:pStyle w:val="5"/>
        <w:shd w:val="clear" w:color="auto" w:fill="auto"/>
        <w:tabs>
          <w:tab w:val="left" w:pos="740"/>
        </w:tabs>
        <w:spacing w:line="276" w:lineRule="auto"/>
        <w:ind w:left="-167" w:right="20"/>
        <w:jc w:val="both"/>
        <w:rPr>
          <w:sz w:val="26"/>
          <w:szCs w:val="26"/>
        </w:rPr>
      </w:pPr>
    </w:p>
    <w:p w:rsidR="00AC5E46" w:rsidRPr="00730877" w:rsidRDefault="00AC5E46" w:rsidP="00F5719D">
      <w:pPr>
        <w:pStyle w:val="20"/>
        <w:numPr>
          <w:ilvl w:val="0"/>
          <w:numId w:val="1"/>
        </w:numPr>
        <w:shd w:val="clear" w:color="auto" w:fill="auto"/>
        <w:tabs>
          <w:tab w:val="left" w:pos="159"/>
          <w:tab w:val="left" w:pos="1843"/>
        </w:tabs>
        <w:spacing w:line="276" w:lineRule="auto"/>
        <w:ind w:left="-567"/>
        <w:jc w:val="center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Порядок приема и увольнение работников</w:t>
      </w:r>
    </w:p>
    <w:p w:rsidR="00AC5E46" w:rsidRPr="00730877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63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Прием на работу и увольнение работников Колледжа осуществляет директор в соответствии с законодательством о труде при наличии вакансий согласно штатному расписанию.</w:t>
      </w:r>
    </w:p>
    <w:p w:rsidR="00AC5E46" w:rsidRPr="00730877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63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При наличии нескольких претендентов на одну вакансию возможен прием работников по конкурсу.</w:t>
      </w:r>
    </w:p>
    <w:p w:rsidR="00AC5E46" w:rsidRPr="00730877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63"/>
        </w:tabs>
        <w:spacing w:line="276" w:lineRule="auto"/>
        <w:ind w:left="-567" w:right="20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К работникам Колледжа относятся руководители, специалисты (в </w:t>
      </w:r>
      <w:proofErr w:type="spellStart"/>
      <w:r w:rsidRPr="00730877">
        <w:rPr>
          <w:color w:val="000000"/>
          <w:sz w:val="26"/>
          <w:szCs w:val="26"/>
        </w:rPr>
        <w:t>т.ч</w:t>
      </w:r>
      <w:proofErr w:type="spellEnd"/>
      <w:r w:rsidRPr="00730877">
        <w:rPr>
          <w:color w:val="000000"/>
          <w:sz w:val="26"/>
          <w:szCs w:val="26"/>
        </w:rPr>
        <w:t>. педагогические работники), служащие, рабочие и другие сотрудники, обеспечивающие уставную деятельность Колледжа.</w:t>
      </w:r>
    </w:p>
    <w:p w:rsidR="00AC5E46" w:rsidRPr="00730877" w:rsidRDefault="00AC5E46" w:rsidP="00F5719D">
      <w:pPr>
        <w:pStyle w:val="5"/>
        <w:numPr>
          <w:ilvl w:val="1"/>
          <w:numId w:val="1"/>
        </w:numPr>
        <w:shd w:val="clear" w:color="auto" w:fill="auto"/>
        <w:tabs>
          <w:tab w:val="left" w:pos="655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Документы, предъявляемые при заключении трудового договора:</w:t>
      </w:r>
    </w:p>
    <w:p w:rsidR="00AC5E46" w:rsidRPr="004375CA" w:rsidRDefault="00AC5E46" w:rsidP="00F5719D">
      <w:pPr>
        <w:pStyle w:val="5"/>
        <w:numPr>
          <w:ilvl w:val="0"/>
          <w:numId w:val="3"/>
        </w:numPr>
        <w:shd w:val="clear" w:color="auto" w:fill="auto"/>
        <w:tabs>
          <w:tab w:val="left" w:pos="583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паспорт или иной документ, удостоверяющий личность;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2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страховое свидетельство обязательного пенсионного страхования;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57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документы воинского учета - для военнообязанных и лиц, подлежащих призыву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на военную службу;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57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71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 РФ</w:t>
      </w:r>
      <w:proofErr w:type="gram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2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 xml:space="preserve">ния врача либо новых потенциально опасных </w:t>
      </w:r>
      <w:proofErr w:type="spell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психоактивных</w:t>
      </w:r>
      <w:proofErr w:type="spell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психоактивных</w:t>
      </w:r>
      <w:proofErr w:type="spell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веществ, до окон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чания срока, в течение которого лицо считается подвергнутым административному на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казанию.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648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 отдельных случаях с учетом специфики работы ТК РФ,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643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643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 случае отсутствия у лица, поступающего на работу в Колледж,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648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710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Трудовые отношения между работниками и Колледжем регулируются трудовым договором, порядок заключения, изменения и прекращения которого определяется в соответствии с ТК РФ.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715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деятельностью работника.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715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Колледже. Получение работником экземпляра трудового договора должно подтверждаться подписью работника на экземпляре трудового договора, хранящемся в Колледже.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715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Прием на работу оформляется приказом директора Колледжа, изданным на основании заключенного трудового договора. Содержание приказа директора Колледжа должно соответствовать условиям заключенного трудового договора.</w:t>
      </w:r>
    </w:p>
    <w:p w:rsidR="00AC5E46" w:rsidRPr="00AC5E46" w:rsidRDefault="00AC5E46" w:rsidP="00F5719D">
      <w:pPr>
        <w:widowControl w:val="0"/>
        <w:numPr>
          <w:ilvl w:val="1"/>
          <w:numId w:val="1"/>
        </w:numPr>
        <w:tabs>
          <w:tab w:val="left" w:pos="71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Испытание при приеме на работу не устанавливается, </w:t>
      </w: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для</w:t>
      </w:r>
      <w:proofErr w:type="gram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беременных женщин и женщин, имеющих детей в возрасте до полутора лет;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лиц, не достигших возраста восемнадцати лет;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лиц, заключающих трудовой договор на срок до двух месяцев;</w:t>
      </w:r>
    </w:p>
    <w:p w:rsidR="00AC5E46" w:rsidRPr="00AC5E46" w:rsidRDefault="00AC5E46" w:rsidP="00274D4B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иных лиц в случаях, предусмотренных ТК РФ, иными федеральными законами.</w:t>
      </w:r>
    </w:p>
    <w:p w:rsidR="00AC5E46" w:rsidRPr="00274D4B" w:rsidRDefault="00AC5E46" w:rsidP="00274D4B">
      <w:pPr>
        <w:pStyle w:val="a8"/>
        <w:widowControl w:val="0"/>
        <w:numPr>
          <w:ilvl w:val="1"/>
          <w:numId w:val="1"/>
        </w:numPr>
        <w:tabs>
          <w:tab w:val="left" w:pos="567"/>
        </w:tabs>
        <w:spacing w:after="0" w:line="276" w:lineRule="auto"/>
        <w:ind w:hanging="862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274D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Основаниями прекращения трудового договора являются: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соглашение сторон;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расторжение трудового договора по инициативе работника;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расторжение трудового договора по инициативе Образовательного учреждения;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Образовательного учреждения либо его реорганизацией;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Образовательном учреждении соответствующей работы;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отказ работника от перевода на работу в другую местность вместе с работодателем;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обстоятельства, не зависящие от воли сторон;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работы.</w:t>
      </w:r>
    </w:p>
    <w:p w:rsidR="00AC5E46" w:rsidRPr="00AC5E46" w:rsidRDefault="00AC5E46" w:rsidP="00F5719D">
      <w:pPr>
        <w:widowControl w:val="0"/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Трудовой договор может быть прекращен и по другим основаниям, предусмотренным ТК РФ и иными федеральными законами.</w:t>
      </w:r>
    </w:p>
    <w:p w:rsidR="00AC5E46" w:rsidRPr="00274D4B" w:rsidRDefault="00AC5E46" w:rsidP="00274D4B">
      <w:pPr>
        <w:pStyle w:val="a8"/>
        <w:widowControl w:val="0"/>
        <w:numPr>
          <w:ilvl w:val="1"/>
          <w:numId w:val="1"/>
        </w:numPr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274D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Трудовой </w:t>
      </w:r>
      <w:proofErr w:type="gramStart"/>
      <w:r w:rsidRPr="00274D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договор</w:t>
      </w:r>
      <w:proofErr w:type="gramEnd"/>
      <w:r w:rsidRPr="00274D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может быть расторгнут работодателем в случаях:</w:t>
      </w:r>
    </w:p>
    <w:p w:rsidR="00AC5E46" w:rsidRPr="00AC5E46" w:rsidRDefault="00AC5E46" w:rsidP="00F5719D">
      <w:pPr>
        <w:widowControl w:val="0"/>
        <w:numPr>
          <w:ilvl w:val="0"/>
          <w:numId w:val="6"/>
        </w:numPr>
        <w:tabs>
          <w:tab w:val="left" w:pos="564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ликвидации Колледжа;</w:t>
      </w:r>
    </w:p>
    <w:p w:rsidR="00AC5E46" w:rsidRPr="00AC5E46" w:rsidRDefault="00AC5E46" w:rsidP="00F5719D">
      <w:pPr>
        <w:widowControl w:val="0"/>
        <w:numPr>
          <w:ilvl w:val="0"/>
          <w:numId w:val="6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сокращения численности или штата работников Колледжа;</w:t>
      </w:r>
    </w:p>
    <w:p w:rsidR="00AC5E46" w:rsidRPr="00AC5E46" w:rsidRDefault="00AC5E46" w:rsidP="00F5719D">
      <w:pPr>
        <w:widowControl w:val="0"/>
        <w:numPr>
          <w:ilvl w:val="0"/>
          <w:numId w:val="6"/>
        </w:numPr>
        <w:tabs>
          <w:tab w:val="left" w:pos="582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AC5E46" w:rsidRPr="00274D4B" w:rsidRDefault="00AC5E46" w:rsidP="00274D4B">
      <w:pPr>
        <w:widowControl w:val="0"/>
        <w:numPr>
          <w:ilvl w:val="0"/>
          <w:numId w:val="6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неоднократного неисполнения работником без уважительных причин трудовых</w:t>
      </w:r>
      <w:r w:rsidR="00274D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74D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обязанностей, если он имеет дисциплинарное взыскание;</w:t>
      </w:r>
    </w:p>
    <w:p w:rsidR="00AC5E46" w:rsidRPr="00AC5E46" w:rsidRDefault="00AC5E46" w:rsidP="00F5719D">
      <w:pPr>
        <w:widowControl w:val="0"/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6) </w:t>
      </w:r>
      <w:r w:rsidR="00274D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   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однократного грубого нарушения работником трудовых обязанностей:</w:t>
      </w:r>
    </w:p>
    <w:p w:rsidR="00AC5E46" w:rsidRPr="00AC5E46" w:rsidRDefault="00AC5E46" w:rsidP="00F5719D">
      <w:pPr>
        <w:widowControl w:val="0"/>
        <w:tabs>
          <w:tab w:val="left" w:pos="572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а)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прогула, то есть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AC5E46" w:rsidRPr="00AC5E46" w:rsidRDefault="00AC5E46" w:rsidP="00F5719D">
      <w:pPr>
        <w:widowControl w:val="0"/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б)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AC5E46" w:rsidRPr="00AC5E46" w:rsidRDefault="00AC5E46" w:rsidP="00F5719D">
      <w:pPr>
        <w:widowControl w:val="0"/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в)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AC5E46" w:rsidRPr="00AC5E46" w:rsidRDefault="00AC5E46" w:rsidP="00F5719D">
      <w:pPr>
        <w:widowControl w:val="0"/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г)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AC5E46" w:rsidRPr="00AC5E46" w:rsidRDefault="00AC5E46" w:rsidP="00274D4B">
      <w:pPr>
        <w:widowControl w:val="0"/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д)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представления работником работодателю подложных документов при заключении трудового договора;</w:t>
      </w:r>
    </w:p>
    <w:p w:rsidR="00AC5E46" w:rsidRPr="00AC5E46" w:rsidRDefault="00AC5E46" w:rsidP="00F5719D">
      <w:pPr>
        <w:widowControl w:val="0"/>
        <w:numPr>
          <w:ilvl w:val="0"/>
          <w:numId w:val="7"/>
        </w:numPr>
        <w:tabs>
          <w:tab w:val="left" w:pos="668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 других случаях, установленных настоящим Кодексом и иными федеральными законами.</w:t>
      </w:r>
    </w:p>
    <w:p w:rsidR="00AC5E46" w:rsidRPr="00AC5E46" w:rsidRDefault="00AC5E46" w:rsidP="00F5719D">
      <w:pPr>
        <w:widowControl w:val="0"/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Увольнение по основанию, предусмотренному пунктом 2 или 3 настоящего пункта, допускается, если невозможно перевести работника с его письменного согласия на другую имеющуюся у работодателя работу, которую работник может выполнять с учетом его состояния здоровья.</w:t>
      </w:r>
    </w:p>
    <w:p w:rsidR="00AC5E46" w:rsidRPr="00AC5E46" w:rsidRDefault="00274D4B" w:rsidP="00274D4B">
      <w:pPr>
        <w:widowControl w:val="0"/>
        <w:tabs>
          <w:tab w:val="left" w:pos="73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2.16. </w:t>
      </w:r>
      <w:r w:rsidR="00AC5E46"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 каждого работника в Колледже ведется личное дело, после увольнения работника личное дело хранится в Колледже.</w:t>
      </w:r>
    </w:p>
    <w:p w:rsidR="00AC5E46" w:rsidRPr="00AC5E46" w:rsidRDefault="00274D4B" w:rsidP="00274D4B">
      <w:pPr>
        <w:widowControl w:val="0"/>
        <w:tabs>
          <w:tab w:val="left" w:pos="730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3. Права, обязанности и ответственность</w:t>
      </w:r>
    </w:p>
    <w:p w:rsidR="00AC5E46" w:rsidRPr="00730877" w:rsidRDefault="00AC5E46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660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Работник Коллежа имеет право </w:t>
      </w: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</w:t>
      </w:r>
      <w:proofErr w:type="gram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предоставление ему работы, обусловленной трудовым договором;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рабочее место, соответствующее государственным нормативным требованиям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охраны труда и условиям, предусмотренным коллективным договором;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подготовку и дополнительное профессиональное образование в порядке, установленном ТК РФ и иными федеральными законами;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участие в управлении Колледжем в предусмотренных ТК РФ, иными федеральными законами и коллективным договором формах;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7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педагогические работники пользуются академическими правами и свободами (Федеральный закон от 29.12.2012 года </w:t>
      </w:r>
      <w:r w:rsidR="00444E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№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273-Ф</w:t>
      </w:r>
      <w:r w:rsidR="001C4C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«Об образовании в Российской Федерации», статья 47 </w:t>
      </w:r>
      <w:proofErr w:type="spell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п.З</w:t>
      </w:r>
      <w:proofErr w:type="spell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).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72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педагогические работники дополнительно имеют трудовые права и социальные гарантии (Федеральный закон от 29.12.2012 года </w:t>
      </w:r>
      <w:r w:rsidR="00444E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№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273-Ф</w:t>
      </w:r>
      <w:r w:rsidR="001C4C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«Об образовании в Российской Федерации», статья 47 п.5)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665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Работник Колледжа обязан: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74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соблюдать правила внутреннего трудового распорядка;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74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соблюдать трудовую дисциплину;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78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выполнять установленные нормы труда;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74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соблюдать требования по охране труда и обеспечению безопасности труда;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бережно относиться к имуществу Колледжа (в том числе к имуществу третьих лиц, находящемуся в Колледже, если Колледж несет ответственность за сохранность этого имущества) и других работников;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right="4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незамедлительно сообщить директору Колледжа либо непосредственному руководителю о возникновении ситуации, представляющей угрозу жизни и здоровью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людей, сохранности имущества Колледжа (в том числе имущества третьих лиц,</w:t>
      </w:r>
      <w:proofErr w:type="gramEnd"/>
    </w:p>
    <w:p w:rsidR="00AC5E46" w:rsidRPr="00AC5E46" w:rsidRDefault="00AC5E46" w:rsidP="00F5719D">
      <w:pPr>
        <w:widowControl w:val="0"/>
        <w:spacing w:after="0" w:line="276" w:lineRule="auto"/>
        <w:ind w:left="-567"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находящегося в Колледже, если Колледж несет ответственность за сохранность этого имущества).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615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Работники Колледжа несут ответственность, предусмотренную действующим законодательством.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591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Педагогические работники Колледжа пользуются следующими академическими правами и свободами: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свобода выбора и использования педагогически обоснованных форм, средств, методов обучения и воспитания;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творческую инициативу, разработку и применение авторских программ и методов обучения, и воспитания в пределах реализуемой образовательной программы, отдельного учебного предмета, курса, дисциплины (модуля);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Образовательного учреждения к информационно-телекоммуникационным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бесплатное пользование образовательными, методическими и научными услугами Образовательного учреждения в порядке, установленном законодательством Российской Федерации или локальными нормативными актами;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участие в управлении Колледжем, в том числе, установленном Уставом Колледжа;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участие в обсуждении вопросов, относящихся к деятельности Колледжа, в том числе через органы управления и общественные организации;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обращение в Комиссию по урегулированию споров между участниками образовательных отношений;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работников.</w:t>
      </w:r>
    </w:p>
    <w:p w:rsidR="00AC5E46" w:rsidRPr="00AC5E46" w:rsidRDefault="00AC5E46" w:rsidP="00F5719D">
      <w:pPr>
        <w:widowControl w:val="0"/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Академические права и свободы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Колледжа.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697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Педагогические работники имеют следующие трудовые права и социальные гарантии: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8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сокращенную продолжительность рабочего времени;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660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Педагогические работники обязаны: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преподаваемых</w:t>
      </w:r>
      <w:proofErr w:type="gram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уважать честь и достоинство обучающихся и других участников образовательных отношений;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систематически повышать свой профессиональный уровень;</w:t>
      </w:r>
    </w:p>
    <w:p w:rsidR="001C1AD8" w:rsidRDefault="001C1AD8" w:rsidP="001C1AD8">
      <w:pPr>
        <w:widowControl w:val="0"/>
        <w:tabs>
          <w:tab w:val="left" w:pos="591"/>
        </w:tabs>
        <w:spacing w:after="0" w:line="276" w:lineRule="auto"/>
        <w:ind w:left="-1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1C1AD8" w:rsidRDefault="001C1AD8" w:rsidP="001C1AD8">
      <w:pPr>
        <w:widowControl w:val="0"/>
        <w:tabs>
          <w:tab w:val="left" w:pos="591"/>
        </w:tabs>
        <w:spacing w:after="0" w:line="276" w:lineRule="auto"/>
        <w:ind w:left="-1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Колледжа;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BA6725" w:rsidRDefault="00AC5E46" w:rsidP="00BA6725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соблюдать Устав Колледжа, положение о структурном образовательном подразделении Коллежа, настоящие Правила.</w:t>
      </w:r>
    </w:p>
    <w:p w:rsidR="00BA6725" w:rsidRDefault="00AC5E46" w:rsidP="00BA6725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A67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Педагогический работник Колледжа не вправе оказывать платные образовательные услуги </w:t>
      </w:r>
      <w:proofErr w:type="gramStart"/>
      <w:r w:rsidRPr="00BA67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обучающимся</w:t>
      </w:r>
      <w:proofErr w:type="gramEnd"/>
      <w:r w:rsidRPr="00BA67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Колледжа, если это приводит к конфликту интересов педагогического работника.</w:t>
      </w:r>
    </w:p>
    <w:p w:rsidR="00AC5E46" w:rsidRPr="00BA6725" w:rsidRDefault="00AC5E46" w:rsidP="00BA6725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A672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</w:t>
      </w:r>
    </w:p>
    <w:p w:rsidR="00AC5E46" w:rsidRPr="00AC5E46" w:rsidRDefault="00AC5E46" w:rsidP="00F5719D">
      <w:pPr>
        <w:widowControl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сообщения</w:t>
      </w:r>
      <w:proofErr w:type="gram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638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640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Колледж имеет право: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8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вести коллективные переговоры и заключать коллективные договоры;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поощрять работников за добросовестный эффективный труд;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требовать от работников исполнения ими трудовых обязанностей и бережного отношения к имуществу Колледжа (в том числе к имуществу третьих лиц, находящемуся у Колледжа, если Колледж несет ответственность за сохранность этого имущества) и других работников, соблюдения настоящих Правил;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8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принимать локальные нормативные акты;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создавать объединения работодателей в целях представительства и защиты своих интересов и вступать в них;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71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создавать производственный совет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 xml:space="preserve">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</w:t>
      </w: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Колледжа, а также вопросы представительства и защиты социально-трудовых прав и интересов работников, решение которых в соответствии с ТК РФ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</w:t>
      </w:r>
      <w:proofErr w:type="gram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Образовательное учреждение обязано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реализовывать права, предоставленные ему законодательством о специальной оценке условий труда.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640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Колледж обязан: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8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предоставлять работникам работу, обусловленную трудовым договором;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66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71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обеспечивать работникам равную оплату за труд равной ценности;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выплачивать в полном размере причитающуюся работникам заработную плату в сроки, установленные ТК РФ, коллективным договором, настоящими Правилами, трудовыми договорами;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вести коллективные переговоры, а также заключать коллективный договор в порядке, установленном ТК РФ;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контроля за</w:t>
      </w:r>
      <w:proofErr w:type="gramEnd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их выполнением;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рассматривать представления соответствующих профсоюзных органов, иных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2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создавать условия, обеспечивающие участие работников в управлении Образовательным учреждением в предусмотренных ТК РФ, иными федеральными законами и коллективным договором формах;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3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осуществлять деятельность в соответствии с законодательством об образовании;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Колледжа;</w:t>
      </w:r>
      <w:proofErr w:type="gramEnd"/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86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соблюдать права и свободы обучающихся, родителей (законных представителей) несовершеннолетних обучающихся, работников Колледжа;</w:t>
      </w:r>
    </w:p>
    <w:p w:rsidR="00AC5E46" w:rsidRPr="00AC5E46" w:rsidRDefault="00AC5E46" w:rsidP="00F5719D">
      <w:pPr>
        <w:widowControl w:val="0"/>
        <w:numPr>
          <w:ilvl w:val="0"/>
          <w:numId w:val="3"/>
        </w:numPr>
        <w:tabs>
          <w:tab w:val="left" w:pos="591"/>
        </w:tabs>
        <w:spacing w:after="0" w:line="276" w:lineRule="auto"/>
        <w:ind w:left="-567" w:right="20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C5E46" w:rsidRPr="00AC5E46" w:rsidRDefault="00AC5E46" w:rsidP="00F5719D">
      <w:pPr>
        <w:widowControl w:val="0"/>
        <w:numPr>
          <w:ilvl w:val="0"/>
          <w:numId w:val="9"/>
        </w:numPr>
        <w:tabs>
          <w:tab w:val="left" w:pos="732"/>
        </w:tabs>
        <w:spacing w:after="0" w:line="276" w:lineRule="auto"/>
        <w:ind w:left="-567" w:firstLine="4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 компетенции Колледжа относятся: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2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прием на работу работников, заключение с ними и расторжение трудовых договоров, если иное не установлено Федеральным законом, распределение должностных обязанностей, создание условий и организация дополнительного профессионального </w:t>
      </w:r>
      <w:r w:rsidRPr="00730877">
        <w:rPr>
          <w:color w:val="000000"/>
          <w:sz w:val="26"/>
          <w:szCs w:val="26"/>
        </w:rPr>
        <w:lastRenderedPageBreak/>
        <w:t>образования работников;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3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разработка и утверждение образовательных программ;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2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разработка и утверждение по согласованию с Комитетом по образованию программы развития Образовательного учреждения, если иное не установлено Федеральным законом;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8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прием </w:t>
      </w:r>
      <w:proofErr w:type="gramStart"/>
      <w:r w:rsidRPr="00730877">
        <w:rPr>
          <w:color w:val="000000"/>
          <w:sz w:val="26"/>
          <w:szCs w:val="26"/>
        </w:rPr>
        <w:t>обучающихся</w:t>
      </w:r>
      <w:proofErr w:type="gramEnd"/>
      <w:r w:rsidRPr="00730877">
        <w:rPr>
          <w:color w:val="000000"/>
          <w:sz w:val="26"/>
          <w:szCs w:val="26"/>
        </w:rPr>
        <w:t xml:space="preserve"> в Колледж;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создание необходимых условий для охраны и укрепления здоровья, организации питания обучающихся и работников Колледжа;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730877">
        <w:rPr>
          <w:color w:val="000000"/>
          <w:sz w:val="26"/>
          <w:szCs w:val="26"/>
        </w:rPr>
        <w:t>нормативно</w:t>
      </w:r>
      <w:r w:rsidRPr="00730877">
        <w:rPr>
          <w:color w:val="000000"/>
          <w:sz w:val="26"/>
          <w:szCs w:val="26"/>
        </w:rPr>
        <w:softHyphen/>
        <w:t>правовому</w:t>
      </w:r>
      <w:proofErr w:type="spellEnd"/>
      <w:r w:rsidRPr="00730877">
        <w:rPr>
          <w:color w:val="000000"/>
          <w:sz w:val="26"/>
          <w:szCs w:val="26"/>
        </w:rPr>
        <w:t xml:space="preserve"> регулированию в сфере образования;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3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создание условий для занятия </w:t>
      </w:r>
      <w:proofErr w:type="gramStart"/>
      <w:r w:rsidRPr="00730877">
        <w:rPr>
          <w:color w:val="000000"/>
          <w:sz w:val="26"/>
          <w:szCs w:val="26"/>
        </w:rPr>
        <w:t>обучающимися</w:t>
      </w:r>
      <w:proofErr w:type="gramEnd"/>
      <w:r w:rsidRPr="00730877">
        <w:rPr>
          <w:color w:val="000000"/>
          <w:sz w:val="26"/>
          <w:szCs w:val="26"/>
        </w:rPr>
        <w:t xml:space="preserve"> физической культурой и спортом;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2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установление требований к одежде обучающихся</w:t>
      </w:r>
      <w:r w:rsidR="004E098D">
        <w:rPr>
          <w:color w:val="000000"/>
          <w:sz w:val="26"/>
          <w:szCs w:val="26"/>
        </w:rPr>
        <w:t>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6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Образовательном учреждении и не запрещенной законодательством Российской Федерации;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2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AC5E46" w:rsidRPr="00730877" w:rsidRDefault="00AC5E46" w:rsidP="00F5719D">
      <w:pPr>
        <w:pStyle w:val="5"/>
        <w:numPr>
          <w:ilvl w:val="0"/>
          <w:numId w:val="9"/>
        </w:numPr>
        <w:shd w:val="clear" w:color="auto" w:fill="auto"/>
        <w:tabs>
          <w:tab w:val="left" w:pos="582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обеспечение создания и ведения официального сайта Колледжа в сети «Интернет»;</w:t>
      </w:r>
    </w:p>
    <w:p w:rsidR="004E098D" w:rsidRPr="00FD1EAE" w:rsidRDefault="00AC5E46" w:rsidP="00FD1EAE">
      <w:pPr>
        <w:pStyle w:val="5"/>
        <w:numPr>
          <w:ilvl w:val="0"/>
          <w:numId w:val="9"/>
        </w:numPr>
        <w:shd w:val="clear" w:color="auto" w:fill="auto"/>
        <w:tabs>
          <w:tab w:val="left" w:pos="588"/>
        </w:tabs>
        <w:spacing w:line="276" w:lineRule="auto"/>
        <w:ind w:left="-567" w:firstLine="40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иные вопросы в соответствии с законодательством Российской Федерации.</w:t>
      </w:r>
    </w:p>
    <w:p w:rsidR="00FD1EAE" w:rsidRPr="00FD1EAE" w:rsidRDefault="00FD1EAE" w:rsidP="00FD1EAE">
      <w:pPr>
        <w:pStyle w:val="5"/>
        <w:shd w:val="clear" w:color="auto" w:fill="auto"/>
        <w:tabs>
          <w:tab w:val="left" w:pos="588"/>
        </w:tabs>
        <w:spacing w:line="276" w:lineRule="auto"/>
        <w:ind w:left="-167"/>
        <w:jc w:val="both"/>
        <w:rPr>
          <w:sz w:val="26"/>
          <w:szCs w:val="26"/>
        </w:rPr>
      </w:pPr>
    </w:p>
    <w:p w:rsidR="004E098D" w:rsidRDefault="004E098D" w:rsidP="004E098D">
      <w:pPr>
        <w:widowControl w:val="0"/>
        <w:tabs>
          <w:tab w:val="left" w:pos="192"/>
        </w:tabs>
        <w:spacing w:after="0" w:line="276" w:lineRule="auto"/>
        <w:ind w:left="-567" w:right="6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AC5E46" w:rsidRDefault="004E098D" w:rsidP="004E098D">
      <w:pPr>
        <w:widowControl w:val="0"/>
        <w:tabs>
          <w:tab w:val="left" w:pos="192"/>
        </w:tabs>
        <w:spacing w:after="0" w:line="276" w:lineRule="auto"/>
        <w:ind w:left="-567"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4. </w:t>
      </w:r>
      <w:r w:rsidR="00AC5E46" w:rsidRPr="00AC5E4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Режим работы Колледжа и режим рабочего времени работников</w:t>
      </w:r>
    </w:p>
    <w:p w:rsidR="00FD1EAE" w:rsidRPr="00AC5E46" w:rsidRDefault="00FD1EAE" w:rsidP="004E098D">
      <w:pPr>
        <w:widowControl w:val="0"/>
        <w:tabs>
          <w:tab w:val="left" w:pos="192"/>
        </w:tabs>
        <w:spacing w:after="0" w:line="276" w:lineRule="auto"/>
        <w:ind w:left="-567"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FD2EC3" w:rsidRPr="00FD2EC3" w:rsidRDefault="00AC5E46" w:rsidP="00FD2EC3">
      <w:pPr>
        <w:widowControl w:val="0"/>
        <w:numPr>
          <w:ilvl w:val="1"/>
          <w:numId w:val="11"/>
        </w:numPr>
        <w:spacing w:after="0" w:line="276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Режим работы колледжа:</w:t>
      </w:r>
    </w:p>
    <w:p w:rsidR="00AC5E46" w:rsidRPr="00AC5E46" w:rsidRDefault="00AC5E46" w:rsidP="00F5719D">
      <w:pPr>
        <w:widowControl w:val="0"/>
        <w:spacing w:after="0" w:line="276" w:lineRule="auto"/>
        <w:ind w:left="-567" w:firstLine="4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Колледж работ</w:t>
      </w:r>
      <w:r w:rsidR="00FD2EC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ает ежедневно с понедельника до пятницы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с </w:t>
      </w:r>
      <w:r w:rsidR="00FD2EC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9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vertAlign w:val="superscript"/>
          <w:lang w:eastAsia="ru-RU"/>
        </w:rPr>
        <w:t>00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- </w:t>
      </w:r>
      <w:r w:rsidR="00FD2EC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17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vertAlign w:val="superscript"/>
          <w:lang w:eastAsia="ru-RU"/>
        </w:rPr>
        <w:t>00</w:t>
      </w:r>
    </w:p>
    <w:p w:rsidR="00FD2EC3" w:rsidRDefault="00FD2EC3" w:rsidP="00FD2EC3">
      <w:pPr>
        <w:widowControl w:val="0"/>
        <w:tabs>
          <w:tab w:val="left" w:leader="underscore" w:pos="507"/>
          <w:tab w:val="left" w:leader="underscore" w:pos="4150"/>
          <w:tab w:val="left" w:leader="underscore" w:pos="5499"/>
        </w:tabs>
        <w:spacing w:after="0" w:line="276" w:lineRule="auto"/>
        <w:ind w:left="-567" w:firstLine="4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Суббота, </w:t>
      </w:r>
      <w:proofErr w:type="gramStart"/>
      <w:r w:rsidR="00AC5E46"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Воскресенье-выходн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ые</w:t>
      </w:r>
      <w:proofErr w:type="gramEnd"/>
      <w:r w:rsidR="00AC5E46" w:rsidRPr="00AC5E4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FD2EC3" w:rsidRDefault="00FD2EC3" w:rsidP="00FD2EC3">
      <w:pPr>
        <w:widowControl w:val="0"/>
        <w:tabs>
          <w:tab w:val="left" w:leader="underscore" w:pos="507"/>
          <w:tab w:val="left" w:leader="underscore" w:pos="4150"/>
          <w:tab w:val="left" w:leader="underscore" w:pos="5499"/>
        </w:tabs>
        <w:spacing w:after="0" w:line="276" w:lineRule="auto"/>
        <w:ind w:left="-567" w:firstLine="4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  <w:lang w:eastAsia="ru-RU"/>
        </w:rPr>
      </w:pPr>
    </w:p>
    <w:p w:rsidR="00AC5E46" w:rsidRPr="00AC5E46" w:rsidRDefault="00AC5E46" w:rsidP="00FD2EC3">
      <w:pPr>
        <w:widowControl w:val="0"/>
        <w:tabs>
          <w:tab w:val="left" w:leader="underscore" w:pos="507"/>
          <w:tab w:val="left" w:leader="underscore" w:pos="4150"/>
          <w:tab w:val="left" w:leader="underscore" w:pos="5499"/>
        </w:tabs>
        <w:spacing w:after="0" w:line="276" w:lineRule="auto"/>
        <w:ind w:left="-567" w:firstLine="141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308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  <w:lang w:eastAsia="ru-RU"/>
        </w:rPr>
        <w:t>4.2. Режим рабочего времени работников:</w:t>
      </w:r>
    </w:p>
    <w:p w:rsidR="00AC5E46" w:rsidRDefault="00AC5E46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D1EAE" w:rsidRDefault="00FD1EAE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D1EAE" w:rsidRDefault="00FD1EAE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D1EAE" w:rsidRDefault="00FD1EAE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D1EAE" w:rsidRDefault="00FD1EAE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D1EAE" w:rsidRDefault="00FD1EAE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D1EAE" w:rsidRDefault="00FD1EAE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D1EAE" w:rsidRDefault="00FD1EAE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D1EAE" w:rsidRDefault="00FD1EAE" w:rsidP="00FD1EA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horzAnchor="page" w:tblpX="875" w:tblpY="42"/>
        <w:tblW w:w="0" w:type="auto"/>
        <w:tblLook w:val="04A0" w:firstRow="1" w:lastRow="0" w:firstColumn="1" w:lastColumn="0" w:noHBand="0" w:noVBand="1"/>
      </w:tblPr>
      <w:tblGrid>
        <w:gridCol w:w="2122"/>
        <w:gridCol w:w="2191"/>
        <w:gridCol w:w="1701"/>
        <w:gridCol w:w="2912"/>
      </w:tblGrid>
      <w:tr w:rsidR="00FD1EAE" w:rsidTr="00FD1EAE">
        <w:tc>
          <w:tcPr>
            <w:tcW w:w="2122" w:type="dxa"/>
          </w:tcPr>
          <w:p w:rsidR="00FD1EAE" w:rsidRPr="00681E2D" w:rsidRDefault="00FD1EAE" w:rsidP="00FD1EA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работников </w:t>
            </w:r>
          </w:p>
        </w:tc>
        <w:tc>
          <w:tcPr>
            <w:tcW w:w="2191" w:type="dxa"/>
          </w:tcPr>
          <w:p w:rsidR="00FD1EAE" w:rsidRPr="00681E2D" w:rsidRDefault="00FD1EAE" w:rsidP="00FD1EA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работы </w:t>
            </w:r>
          </w:p>
        </w:tc>
        <w:tc>
          <w:tcPr>
            <w:tcW w:w="1701" w:type="dxa"/>
          </w:tcPr>
          <w:p w:rsidR="00FD1EAE" w:rsidRPr="00681E2D" w:rsidRDefault="00FD1EAE" w:rsidP="00FD1EA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Перерыв </w:t>
            </w:r>
          </w:p>
        </w:tc>
        <w:tc>
          <w:tcPr>
            <w:tcW w:w="2912" w:type="dxa"/>
          </w:tcPr>
          <w:p w:rsidR="00FD1EAE" w:rsidRPr="00681E2D" w:rsidRDefault="00FD1EAE" w:rsidP="00FD1EA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Окончание работы </w:t>
            </w:r>
          </w:p>
        </w:tc>
      </w:tr>
      <w:tr w:rsidR="00FD1EAE" w:rsidTr="00FD1EAE">
        <w:tc>
          <w:tcPr>
            <w:tcW w:w="212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Преподаватели </w:t>
            </w:r>
          </w:p>
        </w:tc>
        <w:tc>
          <w:tcPr>
            <w:tcW w:w="2191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9:00</w:t>
            </w:r>
          </w:p>
        </w:tc>
        <w:tc>
          <w:tcPr>
            <w:tcW w:w="1701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291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расписанию</w:t>
            </w:r>
          </w:p>
        </w:tc>
      </w:tr>
      <w:tr w:rsidR="00FD1EAE" w:rsidTr="00FD1EAE">
        <w:tc>
          <w:tcPr>
            <w:tcW w:w="212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  <w:tc>
          <w:tcPr>
            <w:tcW w:w="2191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9:00</w:t>
            </w:r>
          </w:p>
        </w:tc>
        <w:tc>
          <w:tcPr>
            <w:tcW w:w="1701" w:type="dxa"/>
          </w:tcPr>
          <w:p w:rsidR="00FD1EAE" w:rsidRDefault="00FD1EAE" w:rsidP="00FD1EAE">
            <w:r w:rsidRPr="000204CA"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291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</w:tr>
      <w:tr w:rsidR="00FD1EAE" w:rsidTr="00FD1EAE">
        <w:tc>
          <w:tcPr>
            <w:tcW w:w="212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91" w:type="dxa"/>
          </w:tcPr>
          <w:p w:rsidR="00FD1EAE" w:rsidRDefault="00FD1EAE" w:rsidP="00FD1EAE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1B6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701" w:type="dxa"/>
          </w:tcPr>
          <w:p w:rsidR="00FD1EAE" w:rsidRDefault="00FD1EAE" w:rsidP="00FD1EAE">
            <w:r w:rsidRPr="000204CA"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2912" w:type="dxa"/>
          </w:tcPr>
          <w:p w:rsidR="00FD1EAE" w:rsidRDefault="00FD1EAE" w:rsidP="00FD1EAE">
            <w:r w:rsidRPr="00643D53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</w:tr>
      <w:tr w:rsidR="00FD1EAE" w:rsidTr="00FD1EAE">
        <w:tc>
          <w:tcPr>
            <w:tcW w:w="212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2191" w:type="dxa"/>
          </w:tcPr>
          <w:p w:rsidR="00FD1EAE" w:rsidRDefault="00FD1EAE" w:rsidP="00FD1EAE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1B6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701" w:type="dxa"/>
          </w:tcPr>
          <w:p w:rsidR="00FD1EAE" w:rsidRDefault="00FD1EAE" w:rsidP="00FD1EAE">
            <w:r w:rsidRPr="000204CA"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2912" w:type="dxa"/>
          </w:tcPr>
          <w:p w:rsidR="00FD1EAE" w:rsidRDefault="00FD1EAE" w:rsidP="00FD1EAE">
            <w:r w:rsidRPr="00643D53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</w:tr>
      <w:tr w:rsidR="00FD1EAE" w:rsidTr="00FD1EAE">
        <w:tc>
          <w:tcPr>
            <w:tcW w:w="212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91" w:type="dxa"/>
          </w:tcPr>
          <w:p w:rsidR="00FD1EAE" w:rsidRDefault="00FD1EAE" w:rsidP="00FD1EAE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1B6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701" w:type="dxa"/>
          </w:tcPr>
          <w:p w:rsidR="00FD1EAE" w:rsidRDefault="00FD1EAE" w:rsidP="00FD1EAE">
            <w:r w:rsidRPr="000204CA"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2912" w:type="dxa"/>
          </w:tcPr>
          <w:p w:rsidR="00FD1EAE" w:rsidRDefault="00FD1EAE" w:rsidP="00FD1EAE">
            <w:r w:rsidRPr="00643D53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</w:tr>
      <w:tr w:rsidR="00FD1EAE" w:rsidTr="00FD1EAE">
        <w:tc>
          <w:tcPr>
            <w:tcW w:w="212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191" w:type="dxa"/>
          </w:tcPr>
          <w:p w:rsidR="00FD1EAE" w:rsidRDefault="00FD1EAE" w:rsidP="00FD1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1B6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701" w:type="dxa"/>
          </w:tcPr>
          <w:p w:rsidR="00FD1EAE" w:rsidRPr="000204CA" w:rsidRDefault="00FD1EAE" w:rsidP="00FD1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4CA"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2912" w:type="dxa"/>
          </w:tcPr>
          <w:p w:rsidR="00FD1EAE" w:rsidRDefault="00FD1EAE" w:rsidP="00FD1EAE">
            <w:r w:rsidRPr="00643D53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</w:tr>
      <w:tr w:rsidR="00FD1EAE" w:rsidTr="00FD1EAE">
        <w:tc>
          <w:tcPr>
            <w:tcW w:w="212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2191" w:type="dxa"/>
          </w:tcPr>
          <w:p w:rsidR="00FD1EAE" w:rsidRDefault="00FD1EAE" w:rsidP="00FD1EAE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1B6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701" w:type="dxa"/>
          </w:tcPr>
          <w:p w:rsidR="00FD1EAE" w:rsidRDefault="00FD1EAE" w:rsidP="00FD1EAE">
            <w:r w:rsidRPr="000204CA"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2912" w:type="dxa"/>
          </w:tcPr>
          <w:p w:rsidR="00FD1EAE" w:rsidRDefault="00FD1EAE" w:rsidP="00FD1EAE">
            <w:r w:rsidRPr="00643D53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</w:tr>
      <w:tr w:rsidR="00FD1EAE" w:rsidTr="00FD1EAE">
        <w:tc>
          <w:tcPr>
            <w:tcW w:w="2122" w:type="dxa"/>
          </w:tcPr>
          <w:p w:rsidR="00FD1EAE" w:rsidRDefault="00FD1EAE" w:rsidP="00FD1EA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Техничка</w:t>
            </w:r>
          </w:p>
        </w:tc>
        <w:tc>
          <w:tcPr>
            <w:tcW w:w="2191" w:type="dxa"/>
          </w:tcPr>
          <w:p w:rsidR="00FD1EAE" w:rsidRDefault="00FD1EAE" w:rsidP="00FD1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1B6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701" w:type="dxa"/>
          </w:tcPr>
          <w:p w:rsidR="00FD1EAE" w:rsidRPr="000204CA" w:rsidRDefault="00FD1EAE" w:rsidP="00FD1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4CA">
              <w:rPr>
                <w:rFonts w:ascii="Times New Roman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2912" w:type="dxa"/>
          </w:tcPr>
          <w:p w:rsidR="00FD1EAE" w:rsidRDefault="00FD1EAE" w:rsidP="00FD1EAE">
            <w:r w:rsidRPr="00643D53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</w:tr>
    </w:tbl>
    <w:p w:rsidR="00FD2EC3" w:rsidRDefault="00FD2EC3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FD2EC3" w:rsidRDefault="00FD2EC3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00F" w:rsidRDefault="00A4700F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00F" w:rsidRDefault="00A4700F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00F" w:rsidRDefault="00A4700F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00F" w:rsidRDefault="00A4700F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00F" w:rsidRDefault="00A4700F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FD2EC3" w:rsidRDefault="00FD2EC3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00F" w:rsidRDefault="00A4700F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FD2EC3" w:rsidRPr="00730877" w:rsidRDefault="00FD2EC3" w:rsidP="00F5719D">
      <w:pPr>
        <w:spacing w:after="0" w:line="276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316954" w:rsidRDefault="00316954" w:rsidP="00FD2EC3">
      <w:pPr>
        <w:widowControl w:val="0"/>
        <w:tabs>
          <w:tab w:val="left" w:pos="602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316954" w:rsidRDefault="00316954" w:rsidP="00FD2EC3">
      <w:pPr>
        <w:widowControl w:val="0"/>
        <w:tabs>
          <w:tab w:val="left" w:pos="602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AC5E46" w:rsidRPr="00316954" w:rsidRDefault="00316954" w:rsidP="00316954">
      <w:pPr>
        <w:widowControl w:val="0"/>
        <w:tabs>
          <w:tab w:val="left" w:pos="426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3169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  <w:r w:rsidRPr="003169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proofErr w:type="gramStart"/>
      <w:r w:rsidR="00AC5E46" w:rsidRPr="00316954">
        <w:rPr>
          <w:rFonts w:ascii="Times New Roman" w:hAnsi="Times New Roman" w:cs="Times New Roman"/>
          <w:color w:val="000000"/>
          <w:sz w:val="26"/>
          <w:szCs w:val="26"/>
        </w:rPr>
        <w:t xml:space="preserve">Режим рабочего времени и времени отдыха педагогических работников Колледжа определяется коллективным договором, настоящими Правилами, иными локальными нормативными актами Колледжа,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</w:t>
      </w:r>
      <w:proofErr w:type="spellStart"/>
      <w:r w:rsidR="00AC5E46" w:rsidRPr="00316954">
        <w:rPr>
          <w:rFonts w:ascii="Times New Roman" w:hAnsi="Times New Roman" w:cs="Times New Roman"/>
          <w:color w:val="000000"/>
          <w:sz w:val="26"/>
          <w:szCs w:val="26"/>
        </w:rPr>
        <w:t>нормативно</w:t>
      </w:r>
      <w:r w:rsidR="00AC5E46" w:rsidRPr="00316954">
        <w:rPr>
          <w:rFonts w:ascii="Times New Roman" w:hAnsi="Times New Roman" w:cs="Times New Roman"/>
          <w:color w:val="000000"/>
          <w:sz w:val="26"/>
          <w:szCs w:val="26"/>
        </w:rPr>
        <w:softHyphen/>
        <w:t>правовому</w:t>
      </w:r>
      <w:proofErr w:type="spellEnd"/>
      <w:r w:rsidR="00AC5E46" w:rsidRPr="00316954">
        <w:rPr>
          <w:rFonts w:ascii="Times New Roman" w:hAnsi="Times New Roman" w:cs="Times New Roman"/>
          <w:color w:val="000000"/>
          <w:sz w:val="26"/>
          <w:szCs w:val="26"/>
        </w:rPr>
        <w:t xml:space="preserve"> регулированию в сфере образования.</w:t>
      </w:r>
      <w:proofErr w:type="gramEnd"/>
    </w:p>
    <w:p w:rsidR="00316954" w:rsidRDefault="00316954" w:rsidP="00316954">
      <w:pPr>
        <w:pStyle w:val="5"/>
        <w:shd w:val="clear" w:color="auto" w:fill="auto"/>
        <w:tabs>
          <w:tab w:val="left" w:pos="586"/>
        </w:tabs>
        <w:spacing w:line="276" w:lineRule="auto"/>
        <w:ind w:right="20" w:hanging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="00AC5E46" w:rsidRPr="00730877">
        <w:rPr>
          <w:color w:val="000000"/>
          <w:sz w:val="26"/>
          <w:szCs w:val="26"/>
        </w:rPr>
        <w:t>Нерабочие праздничные дни устанавливаются в соответствии с ТК РФ.</w:t>
      </w:r>
    </w:p>
    <w:p w:rsidR="00AC5E46" w:rsidRPr="00730877" w:rsidRDefault="00316954" w:rsidP="00316954">
      <w:pPr>
        <w:pStyle w:val="5"/>
        <w:shd w:val="clear" w:color="auto" w:fill="auto"/>
        <w:tabs>
          <w:tab w:val="left" w:pos="586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4.5.</w:t>
      </w:r>
      <w:r w:rsidR="00AC5E46" w:rsidRPr="00730877">
        <w:rPr>
          <w:color w:val="000000"/>
          <w:sz w:val="26"/>
          <w:szCs w:val="26"/>
        </w:rPr>
        <w:t>Перенос нерабочих праздничных дней при совпадении выходного и нерабочего праздничного дней осуществляется в соответствии с положениями ТК РФ, федеральными законами и иными нормативными правовыми актами Российской Федерации.</w:t>
      </w:r>
    </w:p>
    <w:p w:rsidR="00AC5E46" w:rsidRPr="00730877" w:rsidRDefault="00AC5E46" w:rsidP="00316954">
      <w:pPr>
        <w:pStyle w:val="5"/>
        <w:shd w:val="clear" w:color="auto" w:fill="auto"/>
        <w:spacing w:line="276" w:lineRule="auto"/>
        <w:ind w:left="-142" w:right="20"/>
        <w:jc w:val="both"/>
        <w:rPr>
          <w:sz w:val="26"/>
          <w:szCs w:val="26"/>
        </w:rPr>
      </w:pPr>
    </w:p>
    <w:p w:rsidR="00AC5E46" w:rsidRPr="00730877" w:rsidRDefault="00316954" w:rsidP="00316954">
      <w:pPr>
        <w:pStyle w:val="20"/>
        <w:shd w:val="clear" w:color="auto" w:fill="auto"/>
        <w:tabs>
          <w:tab w:val="left" w:pos="1994"/>
        </w:tabs>
        <w:spacing w:line="276" w:lineRule="auto"/>
        <w:ind w:left="-56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AC5E46" w:rsidRPr="00730877">
        <w:rPr>
          <w:color w:val="000000"/>
          <w:sz w:val="26"/>
          <w:szCs w:val="26"/>
        </w:rPr>
        <w:t>Меры поощрения и взыскания</w:t>
      </w:r>
    </w:p>
    <w:p w:rsidR="00AC5E46" w:rsidRPr="00730877" w:rsidRDefault="00AC5E46" w:rsidP="00316954">
      <w:pPr>
        <w:pStyle w:val="5"/>
        <w:numPr>
          <w:ilvl w:val="1"/>
          <w:numId w:val="15"/>
        </w:numPr>
        <w:shd w:val="clear" w:color="auto" w:fill="auto"/>
        <w:spacing w:line="276" w:lineRule="auto"/>
        <w:ind w:left="-142" w:right="20" w:firstLine="284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К работникам Колледжа применяются меры поощрения и взыскания, установленные действующим законодательством Российской Федерации.</w:t>
      </w:r>
    </w:p>
    <w:p w:rsidR="00AC5E46" w:rsidRPr="00730877" w:rsidRDefault="00AC5E46" w:rsidP="00316954">
      <w:pPr>
        <w:pStyle w:val="5"/>
        <w:numPr>
          <w:ilvl w:val="1"/>
          <w:numId w:val="15"/>
        </w:numPr>
        <w:shd w:val="clear" w:color="auto" w:fill="auto"/>
        <w:spacing w:line="276" w:lineRule="auto"/>
        <w:ind w:left="-142" w:right="20" w:firstLine="284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Колледж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 и др.).</w:t>
      </w:r>
    </w:p>
    <w:p w:rsidR="00AC5E46" w:rsidRPr="00730877" w:rsidRDefault="00AC5E46" w:rsidP="00316954">
      <w:pPr>
        <w:pStyle w:val="5"/>
        <w:numPr>
          <w:ilvl w:val="1"/>
          <w:numId w:val="15"/>
        </w:numPr>
        <w:shd w:val="clear" w:color="auto" w:fill="auto"/>
        <w:spacing w:line="276" w:lineRule="auto"/>
        <w:ind w:left="-142" w:right="20" w:firstLine="284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C5E46" w:rsidRPr="00730877" w:rsidRDefault="00AC5E46" w:rsidP="00316954">
      <w:pPr>
        <w:pStyle w:val="5"/>
        <w:shd w:val="clear" w:color="auto" w:fill="auto"/>
        <w:spacing w:line="276" w:lineRule="auto"/>
        <w:ind w:left="-142" w:firstLine="284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замечание;</w:t>
      </w:r>
    </w:p>
    <w:p w:rsidR="00AC5E46" w:rsidRPr="00730877" w:rsidRDefault="00AC5E46" w:rsidP="00316954">
      <w:pPr>
        <w:pStyle w:val="5"/>
        <w:shd w:val="clear" w:color="auto" w:fill="auto"/>
        <w:spacing w:line="276" w:lineRule="auto"/>
        <w:ind w:left="-142" w:firstLine="284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выговор;</w:t>
      </w:r>
    </w:p>
    <w:p w:rsidR="00AC5E46" w:rsidRPr="00730877" w:rsidRDefault="00AC5E46" w:rsidP="00316954">
      <w:pPr>
        <w:pStyle w:val="5"/>
        <w:shd w:val="clear" w:color="auto" w:fill="auto"/>
        <w:spacing w:line="276" w:lineRule="auto"/>
        <w:ind w:left="-142" w:firstLine="284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увольнение по соответствующим основаниям.</w:t>
      </w:r>
    </w:p>
    <w:p w:rsidR="00AC5E46" w:rsidRPr="00316954" w:rsidRDefault="00AC5E46" w:rsidP="00316954">
      <w:pPr>
        <w:pStyle w:val="5"/>
        <w:numPr>
          <w:ilvl w:val="1"/>
          <w:numId w:val="15"/>
        </w:numPr>
        <w:shd w:val="clear" w:color="auto" w:fill="auto"/>
        <w:tabs>
          <w:tab w:val="left" w:pos="591"/>
        </w:tabs>
        <w:spacing w:line="276" w:lineRule="auto"/>
        <w:ind w:left="-142" w:right="20" w:firstLine="284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Меры поощрения и взыскания применяются к работникам Колледжа в порядке, установленным действующим законодательством Российской Федерации.</w:t>
      </w:r>
    </w:p>
    <w:p w:rsidR="00316954" w:rsidRPr="00730877" w:rsidRDefault="00316954" w:rsidP="00316954">
      <w:pPr>
        <w:pStyle w:val="5"/>
        <w:shd w:val="clear" w:color="auto" w:fill="auto"/>
        <w:tabs>
          <w:tab w:val="left" w:pos="591"/>
        </w:tabs>
        <w:spacing w:line="276" w:lineRule="auto"/>
        <w:ind w:left="142" w:right="20"/>
        <w:jc w:val="both"/>
        <w:rPr>
          <w:sz w:val="26"/>
          <w:szCs w:val="26"/>
        </w:rPr>
      </w:pPr>
    </w:p>
    <w:p w:rsidR="00AC5E46" w:rsidRPr="00730877" w:rsidRDefault="00AC5E46" w:rsidP="00316954">
      <w:pPr>
        <w:pStyle w:val="20"/>
        <w:numPr>
          <w:ilvl w:val="0"/>
          <w:numId w:val="15"/>
        </w:numPr>
        <w:shd w:val="clear" w:color="auto" w:fill="auto"/>
        <w:tabs>
          <w:tab w:val="left" w:pos="139"/>
        </w:tabs>
        <w:spacing w:line="276" w:lineRule="auto"/>
        <w:jc w:val="center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Отпуска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spacing w:line="276" w:lineRule="auto"/>
        <w:ind w:left="142" w:right="20" w:hanging="11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Работникам Колледжа предоставляются ежегодные отпуска с сохранением </w:t>
      </w:r>
      <w:r w:rsidRPr="00730877">
        <w:rPr>
          <w:color w:val="000000"/>
          <w:sz w:val="26"/>
          <w:szCs w:val="26"/>
        </w:rPr>
        <w:lastRenderedPageBreak/>
        <w:t>места работы (должности) и среднего заработка.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663"/>
        </w:tabs>
        <w:spacing w:line="276" w:lineRule="auto"/>
        <w:ind w:left="142" w:right="20" w:hanging="11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Ежегодный основной оплачиваемый отпуск предоставляется работникам Образовательного учреждения продолжительностью </w:t>
      </w:r>
      <w:r w:rsidR="00D405EF">
        <w:rPr>
          <w:color w:val="000000"/>
          <w:sz w:val="26"/>
          <w:szCs w:val="26"/>
        </w:rPr>
        <w:t>56</w:t>
      </w:r>
      <w:r w:rsidRPr="00730877">
        <w:rPr>
          <w:color w:val="000000"/>
          <w:sz w:val="26"/>
          <w:szCs w:val="26"/>
        </w:rPr>
        <w:t xml:space="preserve"> календарных дней.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630"/>
        </w:tabs>
        <w:spacing w:line="276" w:lineRule="auto"/>
        <w:ind w:left="142" w:right="20" w:hanging="11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Работникам с ненормированным рабочим днем предоставляется ежегодный дополнительный оплачиваемый отпуск 3 </w:t>
      </w:r>
      <w:proofErr w:type="gramStart"/>
      <w:r w:rsidRPr="00730877">
        <w:rPr>
          <w:color w:val="000000"/>
          <w:sz w:val="26"/>
          <w:szCs w:val="26"/>
        </w:rPr>
        <w:t>календарных</w:t>
      </w:r>
      <w:proofErr w:type="gramEnd"/>
      <w:r w:rsidRPr="00730877">
        <w:rPr>
          <w:color w:val="000000"/>
          <w:sz w:val="26"/>
          <w:szCs w:val="26"/>
        </w:rPr>
        <w:t xml:space="preserve"> дня.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spacing w:line="276" w:lineRule="auto"/>
        <w:ind w:left="142" w:right="20" w:hanging="11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Порядок и условия предоставления ежегодного отпуска, ежегодного дополнительного оплачиваемого отпуска работникам с ненормированным рабочим днем устанавливается ТК РФ и иными нормативными правовыми актами Российской Федерации.</w:t>
      </w:r>
    </w:p>
    <w:p w:rsidR="00AC5E46" w:rsidRPr="00D405EF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639"/>
        </w:tabs>
        <w:spacing w:line="276" w:lineRule="auto"/>
        <w:ind w:left="142" w:right="20" w:hanging="11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Педагогические работники Колледжа не реже чем через каждые 10 лет непрерывной педагогической работы имеют право на длительный отпуск сроком до одного года, порядок и </w:t>
      </w:r>
      <w:proofErr w:type="gramStart"/>
      <w:r w:rsidRPr="00730877">
        <w:rPr>
          <w:color w:val="000000"/>
          <w:sz w:val="26"/>
          <w:szCs w:val="26"/>
        </w:rPr>
        <w:t>условия</w:t>
      </w:r>
      <w:proofErr w:type="gramEnd"/>
      <w:r w:rsidRPr="00730877">
        <w:rPr>
          <w:color w:val="000000"/>
          <w:sz w:val="26"/>
          <w:szCs w:val="26"/>
        </w:rPr>
        <w:t xml:space="preserve"> предоставления которого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405EF" w:rsidRPr="00730877" w:rsidRDefault="00D405EF" w:rsidP="00D405EF">
      <w:pPr>
        <w:pStyle w:val="5"/>
        <w:shd w:val="clear" w:color="auto" w:fill="auto"/>
        <w:tabs>
          <w:tab w:val="left" w:pos="639"/>
        </w:tabs>
        <w:spacing w:line="276" w:lineRule="auto"/>
        <w:ind w:left="390" w:right="20"/>
        <w:jc w:val="both"/>
        <w:rPr>
          <w:sz w:val="26"/>
          <w:szCs w:val="26"/>
        </w:rPr>
      </w:pPr>
    </w:p>
    <w:p w:rsidR="00AC5E46" w:rsidRPr="00730877" w:rsidRDefault="00AC5E46" w:rsidP="00316954">
      <w:pPr>
        <w:pStyle w:val="20"/>
        <w:numPr>
          <w:ilvl w:val="0"/>
          <w:numId w:val="15"/>
        </w:numPr>
        <w:shd w:val="clear" w:color="auto" w:fill="auto"/>
        <w:tabs>
          <w:tab w:val="left" w:pos="134"/>
        </w:tabs>
        <w:spacing w:line="276" w:lineRule="auto"/>
        <w:jc w:val="center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Оплата труда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142"/>
        </w:tabs>
        <w:spacing w:line="276" w:lineRule="auto"/>
        <w:ind w:left="142" w:right="20" w:firstLine="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Заработная плата работнику устанавливается трудовым договором в соответствии с действующими в Колледже системами оплаты труда.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142"/>
        </w:tabs>
        <w:spacing w:line="276" w:lineRule="auto"/>
        <w:ind w:left="142" w:right="20" w:firstLine="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При выплате заработной платы Колледж обязан извещать в письменной форме каждого работника Колледжа:</w:t>
      </w:r>
    </w:p>
    <w:p w:rsidR="00AC5E46" w:rsidRPr="00730877" w:rsidRDefault="00AC5E46" w:rsidP="00D405EF">
      <w:pPr>
        <w:pStyle w:val="5"/>
        <w:shd w:val="clear" w:color="auto" w:fill="auto"/>
        <w:tabs>
          <w:tab w:val="left" w:pos="142"/>
        </w:tabs>
        <w:spacing w:line="276" w:lineRule="auto"/>
        <w:ind w:left="142" w:right="2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 составных частях заработной платы, причитающейся ему за соответствующий период;</w:t>
      </w:r>
    </w:p>
    <w:p w:rsidR="00AC5E46" w:rsidRPr="00730877" w:rsidRDefault="00AC5E46" w:rsidP="00D405EF">
      <w:pPr>
        <w:pStyle w:val="5"/>
        <w:shd w:val="clear" w:color="auto" w:fill="auto"/>
        <w:tabs>
          <w:tab w:val="left" w:pos="142"/>
        </w:tabs>
        <w:spacing w:line="276" w:lineRule="auto"/>
        <w:ind w:left="142" w:right="2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 размерах иных сумм, начисленных работнику, в том числе денежной компенсации за нарушение в Колледже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AC5E46" w:rsidRPr="00730877" w:rsidRDefault="00AC5E46" w:rsidP="00D405EF">
      <w:pPr>
        <w:pStyle w:val="5"/>
        <w:shd w:val="clear" w:color="auto" w:fill="auto"/>
        <w:tabs>
          <w:tab w:val="left" w:pos="142"/>
        </w:tabs>
        <w:spacing w:line="276" w:lineRule="auto"/>
        <w:ind w:left="142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 размерах и об основаниях произведенных удержаний;</w:t>
      </w:r>
    </w:p>
    <w:p w:rsidR="00AC5E46" w:rsidRPr="00730877" w:rsidRDefault="00AC5E46" w:rsidP="00D405EF">
      <w:pPr>
        <w:pStyle w:val="5"/>
        <w:shd w:val="clear" w:color="auto" w:fill="auto"/>
        <w:tabs>
          <w:tab w:val="left" w:pos="142"/>
        </w:tabs>
        <w:spacing w:line="276" w:lineRule="auto"/>
        <w:ind w:left="142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об общей денежной сумме, подлежащей выплате.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142"/>
          <w:tab w:val="left" w:pos="673"/>
        </w:tabs>
        <w:spacing w:line="276" w:lineRule="auto"/>
        <w:ind w:left="142" w:right="20" w:firstLine="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Форма расчетного листка утверждается Колледжем с учетом мнения представительного органа работников в порядке, установленном статьей 372 ТК РФ.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142"/>
          <w:tab w:val="left" w:pos="601"/>
        </w:tabs>
        <w:spacing w:line="276" w:lineRule="auto"/>
        <w:ind w:left="142" w:right="20" w:firstLine="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 xml:space="preserve">Место и сроки выплаты заработной платы в </w:t>
      </w:r>
      <w:proofErr w:type="spellStart"/>
      <w:r w:rsidRPr="00730877">
        <w:rPr>
          <w:color w:val="000000"/>
          <w:sz w:val="26"/>
          <w:szCs w:val="26"/>
        </w:rPr>
        <w:t>неденежной</w:t>
      </w:r>
      <w:proofErr w:type="spellEnd"/>
      <w:r w:rsidRPr="00730877">
        <w:rPr>
          <w:color w:val="000000"/>
          <w:sz w:val="26"/>
          <w:szCs w:val="26"/>
        </w:rPr>
        <w:t xml:space="preserve"> форме определяются трудовым договором.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142"/>
        </w:tabs>
        <w:spacing w:line="276" w:lineRule="auto"/>
        <w:ind w:left="142" w:firstLine="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Оплата отпуска производится не позднее чем за три дня до его начала.</w:t>
      </w:r>
    </w:p>
    <w:p w:rsidR="00AC5E46" w:rsidRPr="00730877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142"/>
        </w:tabs>
        <w:spacing w:line="276" w:lineRule="auto"/>
        <w:ind w:left="142" w:right="20" w:firstLine="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Порядок, место, сроки выплаты заработной платы определяются ТК РФ и иными нормативными правовыми актами Российской Федерации.</w:t>
      </w:r>
    </w:p>
    <w:p w:rsidR="006F344C" w:rsidRPr="00D405EF" w:rsidRDefault="00AC5E46" w:rsidP="00D405EF">
      <w:pPr>
        <w:pStyle w:val="5"/>
        <w:numPr>
          <w:ilvl w:val="1"/>
          <w:numId w:val="15"/>
        </w:numPr>
        <w:shd w:val="clear" w:color="auto" w:fill="auto"/>
        <w:tabs>
          <w:tab w:val="left" w:pos="142"/>
          <w:tab w:val="left" w:pos="1081"/>
        </w:tabs>
        <w:spacing w:line="276" w:lineRule="auto"/>
        <w:ind w:left="142" w:right="20" w:firstLine="0"/>
        <w:jc w:val="both"/>
        <w:rPr>
          <w:sz w:val="26"/>
          <w:szCs w:val="26"/>
        </w:rPr>
      </w:pPr>
      <w:r w:rsidRPr="00730877">
        <w:rPr>
          <w:color w:val="000000"/>
          <w:sz w:val="26"/>
          <w:szCs w:val="26"/>
        </w:rPr>
        <w:t>Система</w:t>
      </w:r>
      <w:r w:rsidRPr="00730877">
        <w:rPr>
          <w:color w:val="000000"/>
          <w:sz w:val="26"/>
          <w:szCs w:val="26"/>
        </w:rPr>
        <w:tab/>
        <w:t>оплаты труда основана на тарифной системе дифференциации заработной платы работников различных категорий ст. 143 ТК РФ.</w:t>
      </w:r>
    </w:p>
    <w:sectPr w:rsidR="006F344C" w:rsidRPr="00D405EF" w:rsidSect="00FD1EA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5A" w:rsidRDefault="00A3035A" w:rsidP="00BB4655">
      <w:pPr>
        <w:spacing w:after="0" w:line="240" w:lineRule="auto"/>
      </w:pPr>
      <w:r>
        <w:separator/>
      </w:r>
    </w:p>
  </w:endnote>
  <w:endnote w:type="continuationSeparator" w:id="0">
    <w:p w:rsidR="00A3035A" w:rsidRDefault="00A3035A" w:rsidP="00BB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5A" w:rsidRDefault="00A3035A" w:rsidP="00BB4655">
      <w:pPr>
        <w:spacing w:after="0" w:line="240" w:lineRule="auto"/>
      </w:pPr>
      <w:r>
        <w:separator/>
      </w:r>
    </w:p>
  </w:footnote>
  <w:footnote w:type="continuationSeparator" w:id="0">
    <w:p w:rsidR="00A3035A" w:rsidRDefault="00A3035A" w:rsidP="00BB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C4"/>
    <w:multiLevelType w:val="multilevel"/>
    <w:tmpl w:val="BDDAC75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D1F03"/>
    <w:multiLevelType w:val="multilevel"/>
    <w:tmpl w:val="84B0F4B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912A7"/>
    <w:multiLevelType w:val="multilevel"/>
    <w:tmpl w:val="F056DB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05EC9"/>
    <w:multiLevelType w:val="multilevel"/>
    <w:tmpl w:val="FDA06D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C3D4CB8"/>
    <w:multiLevelType w:val="multilevel"/>
    <w:tmpl w:val="69FEB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96F5B"/>
    <w:multiLevelType w:val="multilevel"/>
    <w:tmpl w:val="95661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23C62"/>
    <w:multiLevelType w:val="multilevel"/>
    <w:tmpl w:val="9CC0D7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09D0A0D"/>
    <w:multiLevelType w:val="multilevel"/>
    <w:tmpl w:val="0CC65040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F0602"/>
    <w:multiLevelType w:val="multilevel"/>
    <w:tmpl w:val="5C267F98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92053"/>
    <w:multiLevelType w:val="multilevel"/>
    <w:tmpl w:val="21FC2B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2"/>
        <w:szCs w:val="1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C0327"/>
    <w:multiLevelType w:val="multilevel"/>
    <w:tmpl w:val="F5AC6734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5833D9"/>
    <w:multiLevelType w:val="multilevel"/>
    <w:tmpl w:val="AC220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D7730"/>
    <w:multiLevelType w:val="multilevel"/>
    <w:tmpl w:val="AF2CC7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903C3"/>
    <w:multiLevelType w:val="multilevel"/>
    <w:tmpl w:val="9F74C8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2"/>
        <w:szCs w:val="1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41388"/>
    <w:multiLevelType w:val="multilevel"/>
    <w:tmpl w:val="7598CE3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8"/>
    <w:rsid w:val="000225D0"/>
    <w:rsid w:val="000511F9"/>
    <w:rsid w:val="001C1AD8"/>
    <w:rsid w:val="001C4CE3"/>
    <w:rsid w:val="002313C8"/>
    <w:rsid w:val="00274D4B"/>
    <w:rsid w:val="00316954"/>
    <w:rsid w:val="00383648"/>
    <w:rsid w:val="0041338B"/>
    <w:rsid w:val="004375CA"/>
    <w:rsid w:val="00444E04"/>
    <w:rsid w:val="004E098D"/>
    <w:rsid w:val="00613C62"/>
    <w:rsid w:val="00681E2D"/>
    <w:rsid w:val="006F344C"/>
    <w:rsid w:val="00730877"/>
    <w:rsid w:val="007A4DF4"/>
    <w:rsid w:val="008B62A8"/>
    <w:rsid w:val="008D3F05"/>
    <w:rsid w:val="00A3035A"/>
    <w:rsid w:val="00A45C87"/>
    <w:rsid w:val="00A4700F"/>
    <w:rsid w:val="00AC5E46"/>
    <w:rsid w:val="00B911FC"/>
    <w:rsid w:val="00BA6725"/>
    <w:rsid w:val="00BB4655"/>
    <w:rsid w:val="00C13A41"/>
    <w:rsid w:val="00C93B89"/>
    <w:rsid w:val="00CD747D"/>
    <w:rsid w:val="00D405EF"/>
    <w:rsid w:val="00F5719D"/>
    <w:rsid w:val="00FD1EAE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C5E46"/>
    <w:rPr>
      <w:rFonts w:ascii="Times New Roman" w:eastAsia="Times New Roman" w:hAnsi="Times New Roman" w:cs="Times New Roman"/>
      <w:spacing w:val="1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5E46"/>
    <w:rPr>
      <w:rFonts w:ascii="Times New Roman" w:eastAsia="Times New Roman" w:hAnsi="Times New Roman" w:cs="Times New Roman"/>
      <w:b/>
      <w:bCs/>
      <w:spacing w:val="2"/>
      <w:sz w:val="12"/>
      <w:szCs w:val="12"/>
      <w:shd w:val="clear" w:color="auto" w:fill="FFFFFF"/>
    </w:rPr>
  </w:style>
  <w:style w:type="paragraph" w:customStyle="1" w:styleId="5">
    <w:name w:val="Основной текст5"/>
    <w:basedOn w:val="a"/>
    <w:link w:val="a3"/>
    <w:rsid w:val="00AC5E46"/>
    <w:pPr>
      <w:widowControl w:val="0"/>
      <w:shd w:val="clear" w:color="auto" w:fill="FFFFFF"/>
      <w:spacing w:after="0" w:line="149" w:lineRule="exact"/>
      <w:jc w:val="center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20">
    <w:name w:val="Основной текст (2)"/>
    <w:basedOn w:val="a"/>
    <w:link w:val="2"/>
    <w:rsid w:val="00AC5E46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b/>
      <w:bCs/>
      <w:spacing w:val="2"/>
      <w:sz w:val="12"/>
      <w:szCs w:val="12"/>
    </w:rPr>
  </w:style>
  <w:style w:type="character" w:customStyle="1" w:styleId="4">
    <w:name w:val="Основной текст4"/>
    <w:basedOn w:val="a3"/>
    <w:rsid w:val="00AC5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BB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655"/>
  </w:style>
  <w:style w:type="paragraph" w:styleId="a6">
    <w:name w:val="footer"/>
    <w:basedOn w:val="a"/>
    <w:link w:val="a7"/>
    <w:uiPriority w:val="99"/>
    <w:unhideWhenUsed/>
    <w:rsid w:val="00BB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655"/>
  </w:style>
  <w:style w:type="paragraph" w:styleId="a8">
    <w:name w:val="List Paragraph"/>
    <w:basedOn w:val="a"/>
    <w:uiPriority w:val="34"/>
    <w:qFormat/>
    <w:rsid w:val="00274D4B"/>
    <w:pPr>
      <w:ind w:left="720"/>
      <w:contextualSpacing/>
    </w:pPr>
  </w:style>
  <w:style w:type="table" w:styleId="a9">
    <w:name w:val="Table Grid"/>
    <w:basedOn w:val="a1"/>
    <w:uiPriority w:val="39"/>
    <w:rsid w:val="00A4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C5E46"/>
    <w:rPr>
      <w:rFonts w:ascii="Times New Roman" w:eastAsia="Times New Roman" w:hAnsi="Times New Roman" w:cs="Times New Roman"/>
      <w:spacing w:val="1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5E46"/>
    <w:rPr>
      <w:rFonts w:ascii="Times New Roman" w:eastAsia="Times New Roman" w:hAnsi="Times New Roman" w:cs="Times New Roman"/>
      <w:b/>
      <w:bCs/>
      <w:spacing w:val="2"/>
      <w:sz w:val="12"/>
      <w:szCs w:val="12"/>
      <w:shd w:val="clear" w:color="auto" w:fill="FFFFFF"/>
    </w:rPr>
  </w:style>
  <w:style w:type="paragraph" w:customStyle="1" w:styleId="5">
    <w:name w:val="Основной текст5"/>
    <w:basedOn w:val="a"/>
    <w:link w:val="a3"/>
    <w:rsid w:val="00AC5E46"/>
    <w:pPr>
      <w:widowControl w:val="0"/>
      <w:shd w:val="clear" w:color="auto" w:fill="FFFFFF"/>
      <w:spacing w:after="0" w:line="149" w:lineRule="exact"/>
      <w:jc w:val="center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20">
    <w:name w:val="Основной текст (2)"/>
    <w:basedOn w:val="a"/>
    <w:link w:val="2"/>
    <w:rsid w:val="00AC5E46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b/>
      <w:bCs/>
      <w:spacing w:val="2"/>
      <w:sz w:val="12"/>
      <w:szCs w:val="12"/>
    </w:rPr>
  </w:style>
  <w:style w:type="character" w:customStyle="1" w:styleId="4">
    <w:name w:val="Основной текст4"/>
    <w:basedOn w:val="a3"/>
    <w:rsid w:val="00AC5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BB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655"/>
  </w:style>
  <w:style w:type="paragraph" w:styleId="a6">
    <w:name w:val="footer"/>
    <w:basedOn w:val="a"/>
    <w:link w:val="a7"/>
    <w:uiPriority w:val="99"/>
    <w:unhideWhenUsed/>
    <w:rsid w:val="00BB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655"/>
  </w:style>
  <w:style w:type="paragraph" w:styleId="a8">
    <w:name w:val="List Paragraph"/>
    <w:basedOn w:val="a"/>
    <w:uiPriority w:val="34"/>
    <w:qFormat/>
    <w:rsid w:val="00274D4B"/>
    <w:pPr>
      <w:ind w:left="720"/>
      <w:contextualSpacing/>
    </w:pPr>
  </w:style>
  <w:style w:type="table" w:styleId="a9">
    <w:name w:val="Table Grid"/>
    <w:basedOn w:val="a1"/>
    <w:uiPriority w:val="39"/>
    <w:rsid w:val="00A4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18</cp:revision>
  <cp:lastPrinted>2020-10-07T12:44:00Z</cp:lastPrinted>
  <dcterms:created xsi:type="dcterms:W3CDTF">2020-10-06T18:05:00Z</dcterms:created>
  <dcterms:modified xsi:type="dcterms:W3CDTF">2020-11-17T13:04:00Z</dcterms:modified>
</cp:coreProperties>
</file>